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11A3" w:rsidRPr="00A311A3" w:rsidRDefault="00710CCA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1906" w:h="16838"/>
          <w:pgMar w:top="1134" w:right="850" w:bottom="1134" w:left="709" w:header="708" w:footer="708" w:gutter="0"/>
          <w:cols w:space="720"/>
        </w:sect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 wp14:anchorId="30EBDFEF" wp14:editId="63FAA7AB">
            <wp:extent cx="6570345" cy="8084381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808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311A3" w:rsidRPr="00A311A3" w:rsidRDefault="00710CCA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object w:dxaOrig="4320" w:dyaOrig="42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2.5pt;height:642pt" o:ole="">
            <v:imagedata r:id="rId8" o:title=""/>
          </v:shape>
          <o:OLEObject Type="Embed" ProgID="PBrush" ShapeID="_x0000_i1025" DrawAspect="Content" ObjectID="_1715063709" r:id="rId9"/>
        </w:object>
      </w: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данной программе раскрывается общая характеристика учебной дисциплины «Элективные дисциплины (модули) по физической культуре и спорту» и ее содержание в соответствии с ФГОС высшего образования и учебными планами по направлению подготовки </w:t>
      </w:r>
      <w:r w:rsidRPr="00A311A3">
        <w:rPr>
          <w:rFonts w:ascii="Times New Roman" w:hAnsi="Times New Roman" w:cs="Times New Roman"/>
          <w:sz w:val="24"/>
          <w:szCs w:val="24"/>
        </w:rPr>
        <w:t xml:space="preserve">27.03.01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A311A3">
        <w:rPr>
          <w:rFonts w:ascii="Times New Roman" w:hAnsi="Times New Roman" w:cs="Times New Roman"/>
          <w:sz w:val="24"/>
          <w:szCs w:val="24"/>
        </w:rPr>
        <w:t>Стандартизация и метрология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 дисциплины: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1.понимание социальной роли физической культуры в развитии личности и подготовки ее к профессиональной деятельности;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2.знание научно-биологических и практических основ физической культуры и здорового образа жизни;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3.формирование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4.овладение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5.обеспечение общей и профессионально-прикладной подготовки, определяющей готовность к будущей профессии;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6.приобретение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7.владение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304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A311A3" w:rsidRPr="00A311A3">
          <w:pgSz w:w="11906" w:h="16838"/>
          <w:pgMar w:top="851" w:right="851" w:bottom="851" w:left="1560" w:header="567" w:footer="510" w:gutter="0"/>
          <w:cols w:space="720"/>
        </w:sect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A311A3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1.понимание социальной роли физической культуры в развитии личности и подготовки ее к профессиональной деятельности;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2.знание научно-биологических и практических основ физической культуры и здорового образа жизни;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3.формирование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4.овладение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5.обеспечение общей и профессионально-прикладной подготовки, определяющей готовность обучающихся  к будущей профессии;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6.приобретение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7.владение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A311A3" w:rsidRPr="00A311A3" w:rsidTr="00A311A3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п-п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формируемых компетенций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компетенции</w:t>
            </w:r>
          </w:p>
        </w:tc>
      </w:tr>
      <w:tr w:rsidR="00A311A3" w:rsidRPr="00A311A3" w:rsidTr="00A311A3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Универсальные компетенции (УК)</w:t>
            </w:r>
          </w:p>
        </w:tc>
      </w:tr>
      <w:tr w:rsidR="00A311A3" w:rsidRPr="00A311A3" w:rsidTr="00A311A3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</w:tr>
    </w:tbl>
    <w:p w:rsidR="00A311A3" w:rsidRPr="00A311A3" w:rsidRDefault="00A311A3" w:rsidP="00A311A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жизни: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A311A3" w:rsidRPr="00A311A3" w:rsidRDefault="00A311A3" w:rsidP="00A311A3">
      <w:pPr>
        <w:tabs>
          <w:tab w:val="left" w:pos="1837"/>
        </w:tabs>
        <w:spacing w:line="240" w:lineRule="auto"/>
        <w:ind w:left="709" w:firstLine="11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A311A3" w:rsidRPr="00A311A3" w:rsidRDefault="00A311A3" w:rsidP="00A311A3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«Элективные дисциплины (модули) по физической культуре</w:t>
      </w:r>
      <w:r w:rsidRPr="00A311A3">
        <w:rPr>
          <w:rFonts w:ascii="Calibri" w:eastAsia="Times New Roman" w:hAnsi="Calibri" w:cs="Times New Roman"/>
          <w:b/>
          <w:i/>
          <w:lang w:eastAsia="ru-RU"/>
        </w:rPr>
        <w:t>»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представлена,</w:t>
      </w:r>
      <w:r w:rsidRPr="00A311A3">
        <w:rPr>
          <w:rFonts w:ascii="Calibri" w:eastAsia="Times New Roman" w:hAnsi="Calibri" w:cs="Times New Roman"/>
          <w:b/>
          <w:i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подготовки, обучающихся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A311A3" w:rsidRPr="00A311A3" w:rsidRDefault="00A311A3" w:rsidP="00A311A3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должны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A311A3" w:rsidRPr="00A311A3" w:rsidRDefault="00A311A3" w:rsidP="00A311A3">
      <w:pPr>
        <w:spacing w:after="2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изучается на 1-3 курсах в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2,3,4,5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,6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семестрах.</w:t>
      </w:r>
    </w:p>
    <w:p w:rsidR="00A311A3" w:rsidRPr="00A311A3" w:rsidRDefault="00A311A3" w:rsidP="00A311A3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 необходимо для изучения данной дисциплины: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спорт».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328  часов.</w:t>
      </w:r>
    </w:p>
    <w:p w:rsidR="00A311A3" w:rsidRPr="00A311A3" w:rsidRDefault="00A311A3" w:rsidP="00A311A3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A311A3" w:rsidRPr="00A311A3" w:rsidRDefault="00A311A3" w:rsidP="00A311A3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2"/>
        <w:gridCol w:w="852"/>
        <w:gridCol w:w="993"/>
        <w:gridCol w:w="709"/>
        <w:gridCol w:w="709"/>
        <w:gridCol w:w="623"/>
        <w:gridCol w:w="606"/>
        <w:gridCol w:w="606"/>
        <w:gridCol w:w="800"/>
        <w:gridCol w:w="800"/>
        <w:gridCol w:w="1213"/>
        <w:gridCol w:w="523"/>
        <w:gridCol w:w="1009"/>
      </w:tblGrid>
      <w:tr w:rsidR="00A311A3" w:rsidRPr="00A311A3" w:rsidTr="00A311A3">
        <w:trPr>
          <w:trHeight w:val="630"/>
          <w:tblHeader/>
          <w:jc w:val="center"/>
        </w:trPr>
        <w:tc>
          <w:tcPr>
            <w:tcW w:w="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Семестр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Итог контактных часов</w:t>
            </w:r>
          </w:p>
        </w:tc>
        <w:tc>
          <w:tcPr>
            <w:tcW w:w="32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12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КП, КР, РГР,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Зачет</w:t>
            </w:r>
          </w:p>
        </w:tc>
      </w:tr>
      <w:tr w:rsidR="00A311A3" w:rsidRPr="00A311A3" w:rsidTr="00A311A3">
        <w:trPr>
          <w:trHeight w:val="922"/>
          <w:tblHeader/>
          <w:jc w:val="center"/>
        </w:trPr>
        <w:tc>
          <w:tcPr>
            <w:tcW w:w="10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Лек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Лаб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rPr>
          <w:trHeight w:val="301"/>
          <w:tblHeader/>
          <w:jc w:val="center"/>
        </w:trPr>
        <w:tc>
          <w:tcPr>
            <w:tcW w:w="1008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Заочная форма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57,7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296,5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+++++</w:t>
            </w:r>
          </w:p>
        </w:tc>
      </w:tr>
    </w:tbl>
    <w:p w:rsidR="00A311A3" w:rsidRPr="00A311A3" w:rsidRDefault="00A311A3" w:rsidP="00A311A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Учебная дисциплина «Элективные дисциплины (модули) по физической культуре и спорту»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РАЗДЕЛ  Практический 1 </w:t>
      </w: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(обязательный ко всем модулям).</w:t>
      </w:r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Легкая атлетика: обеспечивает, операционное овладение методами и способами физкультурно-спортивной деятельности. (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 (срс), на которых студенты овладевают жизненно необходимыми навыками и умениями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РАЗДЕЛ  Практический 2 </w:t>
      </w: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(выбор любого из модулей).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«Базовые физкультурно-спортивные виды»</w:t>
      </w:r>
      <w:r w:rsidRPr="00A311A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: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баскетбол, волейбол, мини-футбол, атлетическая гимнастика, общая физическая подготовка; практическая физическая культура для специальной группы; адаптивная физическая культура, обеспечивающий операционное овладение методами и способами физкультурно-спортивной деятельности.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студенты овладевают жизненно необходимыми навыками и умениями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личности. Приобретают опыт практических занятий в целях достижения физического совершенства,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в области (овладение техникой в различных видах спорта и оздоровительных системах физических упражнений),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достижения высоких результатов в избранном виде спорта.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Занятия в специальных медицинских группах, предусмотрены. для обучающихся с ослабленным здоровьем.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Контрольный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обучающихся (т.е.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упражнений).</w:t>
      </w:r>
    </w:p>
    <w:p w:rsidR="00A311A3" w:rsidRPr="00A311A3" w:rsidRDefault="00A311A3" w:rsidP="00A311A3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Профессиональная направленность образовательного процесса по «Элективные дисциплины (модули) по физической культуре и спорту» объединяет все разделы программы, выполняют связующую, координирующую и активизирующую функцию.</w:t>
      </w:r>
    </w:p>
    <w:p w:rsidR="00A311A3" w:rsidRPr="00A311A3" w:rsidRDefault="00A311A3" w:rsidP="00A311A3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A311A3" w:rsidRPr="00A311A3" w:rsidRDefault="00A311A3" w:rsidP="00A311A3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1906" w:h="16838"/>
          <w:pgMar w:top="851" w:right="851" w:bottom="851" w:left="1134" w:header="567" w:footer="510" w:gutter="0"/>
          <w:cols w:space="720"/>
        </w:sectPr>
      </w:pPr>
    </w:p>
    <w:p w:rsidR="00A311A3" w:rsidRPr="00A311A3" w:rsidRDefault="00A311A3" w:rsidP="00A311A3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992"/>
        <w:gridCol w:w="1134"/>
        <w:gridCol w:w="992"/>
      </w:tblGrid>
      <w:tr w:rsidR="00A311A3" w:rsidRPr="00A311A3" w:rsidTr="00A311A3">
        <w:trPr>
          <w:trHeight w:val="562"/>
        </w:trPr>
        <w:tc>
          <w:tcPr>
            <w:tcW w:w="86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widowControl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раздела (модуля)</w:t>
            </w:r>
          </w:p>
          <w:p w:rsidR="00A311A3" w:rsidRPr="00A311A3" w:rsidRDefault="00A311A3" w:rsidP="00A311A3">
            <w:pPr>
              <w:widowControl w:val="0"/>
              <w:spacing w:after="0" w:line="256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Всего</w:t>
            </w:r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часов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Формиру</w:t>
            </w:r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емые компетен</w:t>
            </w:r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ции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Аудиторные</w:t>
            </w:r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занятия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</w:t>
            </w:r>
          </w:p>
        </w:tc>
      </w:tr>
      <w:tr w:rsidR="00A311A3" w:rsidRPr="00A311A3" w:rsidTr="00A311A3">
        <w:trPr>
          <w:trHeight w:val="426"/>
        </w:trPr>
        <w:tc>
          <w:tcPr>
            <w:tcW w:w="86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widowControl w:val="0"/>
              <w:spacing w:after="0" w:line="256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легкоатлета.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A311A3" w:rsidRPr="00A311A3" w:rsidRDefault="00A311A3" w:rsidP="00A311A3">
            <w:pPr>
              <w:widowControl w:val="0"/>
              <w:spacing w:after="0" w:line="256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баскетбол, волейбол, мини-футбол, атлетическая гимнастика, общая физическая подготовка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787F6C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2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787F6C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«Базовые физкультурно-спортивные виды»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3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«Базовые физкультурно-спортивные виды»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4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5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48,7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45,7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6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 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 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Итого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328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296,5</w:t>
            </w:r>
          </w:p>
        </w:tc>
      </w:tr>
    </w:tbl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6838" w:h="11906" w:orient="landscape"/>
          <w:pgMar w:top="851" w:right="851" w:bottom="851" w:left="851" w:header="567" w:footer="510" w:gutter="0"/>
          <w:cols w:space="720"/>
        </w:sect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3.1.2. Наименование тем, их содержание, объем в часах лекционных занятий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Не предусмотрены планом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Default="00A311A3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обучающихся.</w:t>
      </w:r>
    </w:p>
    <w:p w:rsidR="00B26212" w:rsidRDefault="00B26212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AF7DF5" w:rsidRDefault="00B26212" w:rsidP="00B2621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985"/>
        <w:gridCol w:w="3859"/>
        <w:gridCol w:w="1814"/>
        <w:gridCol w:w="1137"/>
        <w:gridCol w:w="850"/>
      </w:tblGrid>
      <w:tr w:rsidR="00B26212" w:rsidRPr="00AF7DF5" w:rsidTr="004E682F">
        <w:trPr>
          <w:cantSplit/>
          <w:trHeight w:val="677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Номер темы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567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Кол.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</w:t>
            </w:r>
          </w:p>
        </w:tc>
      </w:tr>
      <w:tr w:rsidR="00B26212" w:rsidRPr="00AF7DF5" w:rsidTr="004E682F"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AF7DF5" w:rsidTr="004E682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26212" w:rsidRPr="00AF7DF5" w:rsidTr="004E682F">
        <w:tc>
          <w:tcPr>
            <w:tcW w:w="83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  Практический 1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(обязательный ко всем модулям)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1;2;3;4;5 сем.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45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реализации дисциплин «Элективные дисциплины (модули) по физической культуре и спорту» Федеральный закон «О физической культуре и спорте в Российской Федерации». История физической культуры (как отдельных видов, так и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 xml:space="preserve">ОЛ-2 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ДЛ-5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ДЛ-7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  <w:r w:rsidRPr="00C30240">
              <w:rPr>
                <w:rFonts w:ascii="Times New Roman" w:hAnsi="Times New Roman" w:cs="Times New Roman"/>
              </w:rPr>
              <w:t xml:space="preserve"> </w:t>
            </w:r>
          </w:p>
          <w:p w:rsidR="00B26212" w:rsidRPr="00C30240" w:rsidRDefault="00B26212" w:rsidP="004E682F">
            <w:pPr>
              <w:tabs>
                <w:tab w:val="left" w:pos="270"/>
                <w:tab w:val="center" w:pos="317"/>
              </w:tabs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C30240">
              <w:rPr>
                <w:rFonts w:ascii="Times New Roman" w:eastAsia="Times New Roman" w:hAnsi="Times New Roman" w:cs="Times New Roman"/>
              </w:rPr>
              <w:tab/>
            </w:r>
            <w:r w:rsidRPr="00C30240">
              <w:rPr>
                <w:rFonts w:ascii="Times New Roman" w:eastAsia="Times New Roman" w:hAnsi="Times New Roman" w:cs="Times New Roman"/>
              </w:rPr>
              <w:tab/>
              <w:t xml:space="preserve"> </w:t>
            </w:r>
          </w:p>
        </w:tc>
      </w:tr>
      <w:tr w:rsidR="00B26212" w:rsidRPr="00AF7DF5" w:rsidTr="004E682F">
        <w:trPr>
          <w:trHeight w:val="53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История и современное состояние ВФСК ГТО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Исторические аспекты создания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  <w:p w:rsidR="00B26212" w:rsidRPr="00C30240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26212" w:rsidRPr="00AF7DF5" w:rsidTr="004E682F">
        <w:trPr>
          <w:trHeight w:val="52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здорового образа жизни студента.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71D9F"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М-6</w:t>
            </w:r>
            <w:r w:rsidRPr="00171D9F">
              <w:rPr>
                <w:rFonts w:ascii="Times New Roman" w:hAnsi="Times New Roman" w:cs="Times New Roman"/>
              </w:rPr>
              <w:t xml:space="preserve"> </w:t>
            </w:r>
          </w:p>
          <w:p w:rsidR="00B26212" w:rsidRPr="00C30240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26212" w:rsidRPr="00AF7DF5" w:rsidTr="004E682F">
        <w:trPr>
          <w:trHeight w:val="5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71D9F">
              <w:rPr>
                <w:rFonts w:ascii="Times New Roman" w:hAnsi="Times New Roman" w:cs="Times New Roman"/>
              </w:rPr>
              <w:t>ДЛ-9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  <w:r w:rsidRPr="00171D9F">
              <w:rPr>
                <w:rFonts w:ascii="Times New Roman" w:hAnsi="Times New Roman" w:cs="Times New Roman"/>
              </w:rPr>
              <w:t xml:space="preserve"> </w:t>
            </w:r>
          </w:p>
          <w:p w:rsidR="00B26212" w:rsidRPr="00C30240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26212" w:rsidRPr="00AF7DF5" w:rsidTr="004E682F">
        <w:trPr>
          <w:trHeight w:val="52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Общая физическая и специальная подготовка в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системе физического воспитания.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М-1</w:t>
            </w:r>
            <w:r w:rsidRPr="00C30240">
              <w:rPr>
                <w:rFonts w:ascii="Times New Roman" w:hAnsi="Times New Roman" w:cs="Times New Roman"/>
              </w:rPr>
              <w:tab/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М-5</w:t>
            </w:r>
            <w:r w:rsidRPr="00C30240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B26212" w:rsidRPr="00AF7DF5" w:rsidTr="004E682F">
        <w:trPr>
          <w:trHeight w:val="5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Управление самостоятельными занятиями. Границы интенсивности нагрузок в условиях самостоятельных занятий у лиц разного возраста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ДЛ-6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ДЛ-7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М-5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М-6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Профессионально-прикладная подготовка студентов.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М-9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0240">
              <w:rPr>
                <w:rFonts w:ascii="Times New Roman" w:hAnsi="Times New Roman" w:cs="Times New Roman"/>
              </w:rPr>
              <w:t>М-5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Подготовка бегуна на короткие дистанции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гранаты.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качества (координационных способностей)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скоростно-силовых возможностей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качеств силы (силовых способностей);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ДЛ-5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</w:tc>
      </w:tr>
      <w:tr w:rsidR="00B26212" w:rsidRPr="00AF7DF5" w:rsidTr="004E682F">
        <w:trPr>
          <w:trHeight w:val="528"/>
        </w:trPr>
        <w:tc>
          <w:tcPr>
            <w:tcW w:w="83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Практический 2 (по выбору)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«Базовые физкультурно-спортивные виды» (или)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Практическая физическая культура для специальной группы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49,7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49,7/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45/7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ОФП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ОФП. Специальные упражнения.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Методические указания по специальным упражнениям.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 развития физических качеств.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предметами.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дыхательной системы.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Дыхательная гимнастика по системе Стрельниковой, Бутейко, закаливание.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ОЛ-1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ОЛ-2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ОЛ-4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Default="00B26212" w:rsidP="004E682F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B26212" w:rsidRPr="000278FD" w:rsidRDefault="00B26212" w:rsidP="004E682F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  <w:r w:rsidRPr="000278FD">
              <w:rPr>
                <w:rFonts w:ascii="Times New Roman" w:hAnsi="Times New Roman" w:cs="Times New Roman"/>
              </w:rPr>
              <w:tab/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278FD">
              <w:rPr>
                <w:rFonts w:ascii="Times New Roman" w:hAnsi="Times New Roman" w:cs="Times New Roman"/>
              </w:rPr>
              <w:t>М-5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совершствование): Техника перемещений;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Техника владения мячом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Техника игры в защите;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Броски мяча в корзину;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баскетбол,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ОЛ-3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Pr="000278FD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Волейбол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ВОЛЕЙБОЛ;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волейболиста.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Техническая подготовка (обучение и совершенствование):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владения мячом; техника защиты; техника владения мячом.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блока.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подготовка. Игровая подготовка.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волейбол,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Pr="000278FD" w:rsidRDefault="00B26212" w:rsidP="004E682F">
            <w:pPr>
              <w:tabs>
                <w:tab w:val="center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:rsidR="00B26212" w:rsidRPr="000278FD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B26212" w:rsidRPr="000278FD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B26212" w:rsidRDefault="00B26212" w:rsidP="004E682F">
            <w:pPr>
              <w:tabs>
                <w:tab w:val="center" w:pos="317"/>
              </w:tabs>
              <w:spacing w:after="0" w:line="25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М-1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М-9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ФУТБОЛ.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футболиста.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 техника защиты;  техника нападения.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подготовка: обучение тактике нападения; обучение тактике игры в защите.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футбол,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ДЛ-10</w:t>
            </w:r>
          </w:p>
          <w:p w:rsidR="00B26212" w:rsidRPr="004D738C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4D738C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Атлетическая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гимнастика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Атлетической гимнастики.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атлета.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упражнения для дельтовидных мышц.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 для двуглавой мышцы плеча (бицепса).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 для трёхглавой мышцы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плеча (трицепса).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верхних конечностей.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спины.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живота.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нижних конечностей.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упражнений с гирями (вес гирь 16 кг.).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специальных упражнений.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выполнения специальных упражнений.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атлетическая гимнастика,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:rsidR="00B26212" w:rsidRPr="004D738C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М-3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комплексы лечебной физической культуры.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Корригирующие упражнения общей оздоровительной направленности.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упражнения, направленные коррекцию осанки.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Дыхательные упражнения: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и релаксационные упражнения.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система Стрельниковой, система Бутейко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ОЛ-2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ОЛ-3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ДЛ-9 ДЛ-10</w:t>
            </w:r>
          </w:p>
          <w:p w:rsidR="00B26212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М-6</w:t>
            </w:r>
          </w:p>
        </w:tc>
      </w:tr>
      <w:tr w:rsidR="00B26212" w:rsidRPr="00AF7DF5" w:rsidTr="004E682F">
        <w:trPr>
          <w:trHeight w:val="240"/>
        </w:trPr>
        <w:tc>
          <w:tcPr>
            <w:tcW w:w="65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87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93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41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89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26212" w:rsidRPr="00AF7DF5" w:rsidRDefault="00B26212" w:rsidP="00B2621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862209" w:rsidRDefault="00B26212" w:rsidP="00B2621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A311A3" w:rsidRDefault="00B26212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5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2126"/>
        <w:gridCol w:w="6096"/>
        <w:gridCol w:w="1134"/>
      </w:tblGrid>
      <w:tr w:rsidR="00A311A3" w:rsidRPr="00A311A3" w:rsidTr="00A311A3">
        <w:trPr>
          <w:cantSplit/>
          <w:trHeight w:val="111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Номер темы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практических занятий (семинаров)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Основное содержание практических занятий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(семинаров)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311A3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часов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tabs>
                <w:tab w:val="left" w:pos="565"/>
              </w:tabs>
              <w:spacing w:after="0" w:line="256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Практический 1 (обязательный ко всем модулям) </w:t>
            </w:r>
          </w:p>
        </w:tc>
      </w:tr>
      <w:tr w:rsidR="00A311A3" w:rsidRPr="00A311A3" w:rsidTr="00A311A3">
        <w:tc>
          <w:tcPr>
            <w:tcW w:w="921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>Легкая атлетика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1*5сем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Сем.</w:t>
            </w:r>
          </w:p>
        </w:tc>
      </w:tr>
      <w:tr w:rsidR="00A311A3" w:rsidRPr="00A311A3" w:rsidTr="00A311A3">
        <w:trPr>
          <w:trHeight w:val="216"/>
        </w:trPr>
        <w:tc>
          <w:tcPr>
            <w:tcW w:w="1856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безопасности. Общеразвивающие и специальные упражнения легкоатлета. Специальные беговые упражнения. Тактика прохождения дистанции, круговая тренировка.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Подготовка бегуна на короткие дистанции.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Метание гранаты.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Организация тестирования качества (координационных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-Организация тестирования качеств силы (силовых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-Организация тестирования скоростно-силовых возможностей.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1*5</w:t>
            </w:r>
          </w:p>
        </w:tc>
      </w:tr>
      <w:tr w:rsidR="00A311A3" w:rsidRPr="00A311A3" w:rsidTr="00A311A3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3*5сем</w:t>
            </w:r>
          </w:p>
        </w:tc>
      </w:tr>
      <w:tr w:rsidR="00A311A3" w:rsidRPr="00A311A3" w:rsidTr="00A311A3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 развития физических качеств.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силы (силовых способностей.)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 координации движений (координационных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скоростно-силовой выносливости.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с гимнастической скамейке, стенке.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Ускорения на короткие дистанции от 5 до 20 м из разных стартовых положений по звуковым и зрительным сигналам.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2.2 Игровые виды спорта. Баскетбол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перемещений;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Ловля мяча на месте и в движении, на уровне груди, высоко и низко 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вперед,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Техническая подготовка 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Броски мяча в кор-зину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Броски: двумя руками от груди, снизу, сверху, одной рукой от плеча, снизу, сверху, сбоку (крюком) на месте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в движении, в прыжке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игры в защите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игры в защите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перемещений: защитная стойка, перемещение обычными и приставными шагами, спиной вперед, в разных направлениях. Противодействия и овладения мячом; вырывание, выбивание, накрывание, перехваты.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Командные действия учебно-тренировочные двусторонние игры, игра на одно кольцо, стритболл, игры среди специализаций.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2.3.  Игровые виды спорта. Волейбол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Упражнения для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развития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волейболиста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силы, быстроты, ловкости, силовой и скоростной выносливости,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 лежа на спине, животе; Упражнения на растягивание (стретчинг) и расслабление мышц.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защиты;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блока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Стойки и перемещения; стойки -- основная и низкая; перемещения: ходьба, прыжки, выпады; падение, скачок.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мяча сверху двумя руками, снизу двумя руками.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Передачи: двумя руками вверху, в движении, на месте и после перемещения. Над собой, назад, длинные, средние, короткие, двумя руками снизу, сбоку.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Нападающие удары: прямой, с переводом, по блоку, в "обход" блока. Удары по передней линии, по задней линии; нападающие удары со второй линии.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Блок: одинарный, двойной, тройной.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Тактическая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подготовка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Игровая подготовка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Обучение индивидуальным тактическим действиям в нападении и в защите. Взаимодействие в нападении и в защите;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совершенствование защит "углом назад", "углом вперед". Учебно-тренировочные игры 6х6, 5x5, 4x4.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игры по правилам соревнований.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2.4.  Игровые виды спорта. Футбол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развития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футболиста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силы (силовых способностей).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 координации движений (координационных способностей).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скоростно-силовой выносливости.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с  гимнастической скамейке, стенке.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Ускорения на короткие дистанции от 5 до 20 м из разных стартовых положений по звуковым и зрительным сигналам.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защиты;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нападения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Стойки и перемещения. Стойки - основная и низкая. Перемещения: ходьба, прыжки, выпады; падение, скачок.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 сверху, снизу. Ведение мяча правой и левой ногой на месте, в движении, вперед, назад, в сторону, с изменением скорости, направления, высоты от паса, ритма, с поворотами и т.д.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Приемы игры вратаря.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нападения;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игры в защите;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действия игрока с мячом и без мяча: выбор места, выход на свободное место, заслоны.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Командные действия системы защиты - личная, зонная, прессинг и их основные варианты.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Командные действия учебно-тренировочные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двусторонние игры, игра на одни ворота, игры среди специализаций.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           2.5. Атлетическая гимнастика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 развитие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атлета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силы (силовых способностей)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 координации движений (координационных способностей)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скоростно-силовой выносливости,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прыгучести;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с  гимнастической скамейке, стенке.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 для групп мышц 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-Специальные упражнения для дельтовидных мышц.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 для двуглавой мышцы плеча (бицепса).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трёхглавой мышцы плеча (трицепса).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пояса верхних конечностей.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спины.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живота.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пояса нижних конечностей.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Комплекс  упражнений с гирями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(вес гирь 16 кг.)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Лёжа спиной на скамье, гири у плеч (сгибание и разгибание рук).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Стоя, гиря в опущенной правой руке: слегка согнув ноги, выполнять круги гирей вперёд назад. То же повторить левой рукой.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приседая на левую ногу.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гиря на полу между ног, наклоняясь, согнуть ноги в коленях  и поднять гирю вверх до уровня подбородка.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слегка согнуть ноги в коленях и, резко выпрямляя их, вытолкнуть гири вверх на прямые руки.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сделать выпад правой ногой вперёд, вернуться в исходное положение.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То же выполнить левой ногой;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Широкая стойка, гиря в правой руке, вращение гири вокруг туловища с перехватом руками гири.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Стоя в наклоне, тяга гири к поясу.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Широкая стойка, гири у плеч или на плечах, приседания.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жим гири правой и левой рукой попеременно.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Практическая физическая культура для специальной группы 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комплексы лечебной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физической культуры.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Корригирующие упражнения общей оздоровительной направленности.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упражнения, направленные коррекцию осанки.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и релаксационные упражнения.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311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всего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rPr>
          <w:trHeight w:val="247"/>
        </w:trPr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right="4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</w:tbl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Самостоятельная работа студентов по дисциплине «Физическая культура и спорт» включает в себя следующие формы работ: 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проведение исследования уровня здоровья, физической подготовленности.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анкетирование обучающихся  учебной группы для изучения какой-либо проблемы;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A311A3" w:rsidRPr="00A311A3" w:rsidRDefault="00A311A3" w:rsidP="00A311A3">
      <w:pPr>
        <w:tabs>
          <w:tab w:val="left" w:pos="5265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A311A3">
        <w:rPr>
          <w:rFonts w:ascii="Times New Roman" w:hAnsi="Times New Roman" w:cs="Times New Roman"/>
          <w:b/>
          <w:sz w:val="24"/>
          <w:szCs w:val="24"/>
        </w:rPr>
        <w:tab/>
      </w:r>
    </w:p>
    <w:p w:rsidR="00A311A3" w:rsidRDefault="00A311A3" w:rsidP="00A311A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311A3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B26212" w:rsidRPr="009610FB" w:rsidTr="004E682F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Буров А. Е.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Физическая культура и спорт в современных профессиях : учебное пособие / А. Э. Буров, И. А. Лакейкина, М. Х. Бегметова, С. В. Небратенко. — Саратов :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0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https://www.iprbookshop.ru/116615.htm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Смелкова, Е. В.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Физическая культура для девушек в ВУЗе : учебно-методическое пособие / Е. В. Смелкова, Г. Г. Шаламова. — Казань :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1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https://www.iprbookshop.ru/117467.html</w:t>
              </w:r>
            </w:hyperlink>
            <w:r w:rsidR="00B26212"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Поборончук  Т.  Н.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Педагогический контроль студентов в процессе профессионально-прикладной физической подготовки : учебное пособие / Т. Н. Поборончук, Т. А. Трифоненкова, О. В. Лимаренко, Т. А. Мартиросова. — Красноярск :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2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https://www.iprbookshop.ru/116652.htm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 Ш. З.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3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B26212" w:rsidRPr="009610FB" w:rsidTr="004E682F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B26212" w:rsidRPr="009610FB" w:rsidTr="004E682F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4" w:history="1">
              <w:r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B26212" w:rsidRPr="009610FB" w:rsidTr="004E682F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Обучение двигательным действиям в адаптивной физической культуре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 : учеб. пособие / З.С. Варфоломеева [и др.] ; под общ. ред. С.И. Изаак. - 4-е изд., стер. - Москва : ФЛИНТА, 2017.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- 131 с. - ISBN 978-5-9765-1528-4.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5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t>http://znanium.com/catalog/product/1032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lastRenderedPageBreak/>
                <w:t>463</w:t>
              </w:r>
            </w:hyperlink>
          </w:p>
        </w:tc>
      </w:tr>
      <w:tr w:rsidR="00B26212" w:rsidRPr="009610FB" w:rsidTr="004E682F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6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http://znanium.com/catalog/product/624317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7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8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9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Хромина, С. И.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Георге, С. В.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http://mark.ugtu.net/files/marc/mobject_6961.pdf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Шафикова, Л. Р.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:rsidR="00B26212" w:rsidRPr="009610FB" w:rsidRDefault="00B26212" w:rsidP="00B2621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9610FB" w:rsidRDefault="00B26212" w:rsidP="00B2621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10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B26212" w:rsidRPr="009610FB" w:rsidTr="004E682F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tgtFrame="_blank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://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lib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ugtu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net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book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/6752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Подковырова. Н. Н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Прилюдько И. А. </w:t>
            </w:r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Круглий, А. В. 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Ануфриев, Г. Н.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hyperlink r:id="rId28" w:history="1">
              <w:r w:rsidR="00B26212" w:rsidRPr="009610FB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u w:val="single"/>
                  <w:lang w:eastAsia="ru-RU"/>
                </w:rPr>
                <w:t>http://lib.ugtu.net/book/41814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Белоусова, К. В.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9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Поздеева, О. Ю.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0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FE55B1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1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</w:tbl>
    <w:p w:rsidR="00B26212" w:rsidRPr="009610FB" w:rsidRDefault="00B26212" w:rsidP="00B262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6212" w:rsidRPr="009610FB" w:rsidRDefault="00B26212" w:rsidP="00B2621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26212" w:rsidRPr="00A311A3" w:rsidRDefault="00B26212" w:rsidP="00A311A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5.1.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"/>
        <w:gridCol w:w="2454"/>
        <w:gridCol w:w="1496"/>
        <w:gridCol w:w="1619"/>
        <w:gridCol w:w="3839"/>
      </w:tblGrid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№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Наименование электронного ресурса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Принадлежность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Адрес сайта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Наименование организации-владельца, реквизиты договора на использование</w:t>
            </w:r>
          </w:p>
        </w:tc>
      </w:tr>
      <w:tr w:rsidR="00A311A3" w:rsidRPr="00A311A3" w:rsidTr="00A311A3">
        <w:tc>
          <w:tcPr>
            <w:tcW w:w="98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</w:rPr>
              <w:t>Общие для университета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ЭБС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  <w:lang w:val="en-US"/>
              </w:rPr>
              <w:t>ZNANIUM</w:t>
            </w:r>
            <w:r w:rsidRPr="00A311A3">
              <w:rPr>
                <w:rFonts w:ascii="Times New Roman" w:eastAsia="Times New Roman" w:hAnsi="Times New Roman" w:cs="Times New Roman"/>
              </w:rPr>
              <w:t>.</w:t>
            </w:r>
            <w:r w:rsidRPr="00A311A3">
              <w:rPr>
                <w:rFonts w:ascii="Times New Roman" w:eastAsia="Times New Roman" w:hAnsi="Times New Roman" w:cs="Times New Roman"/>
                <w:lang w:val="en-US"/>
              </w:rPr>
              <w:t>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2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www.znanium.com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Ресурсы научной библиотеки (НБ) ТюмГНГУ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</w:rPr>
              <w:t>http://elib.tyuiu.ru/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ВО «Тюменский государственный нефтегазовый университет»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09-16/2016 от 24.03.2016 г. Доступ с 12.04.2016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Ресурсы электронной библиотеки (ЭБ) УГНГУ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lang w:val="en-US"/>
              </w:rPr>
            </w:pPr>
            <w:hyperlink r:id="rId33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http://bibl.rusoil.net</w:t>
              </w:r>
            </w:hyperlink>
          </w:p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ВПО «Уфимский государственный нефтяной технический университет»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Б51/2016 от 25.04.2016 г. Доступ с 10.05.2016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Ресурсы </w:t>
            </w:r>
            <w:r w:rsidRPr="00A311A3">
              <w:rPr>
                <w:rFonts w:ascii="Times New Roman" w:eastAsia="Times New Roman" w:hAnsi="Times New Roman" w:cs="Times New Roman"/>
                <w:color w:val="2A2A2A"/>
              </w:rPr>
              <w:t xml:space="preserve">научно-технической библиотеки РГУ нефтиигаза </w:t>
            </w:r>
            <w:r w:rsidRPr="00A311A3">
              <w:rPr>
                <w:rFonts w:ascii="Times New Roman" w:eastAsia="Times New Roman" w:hAnsi="Times New Roman" w:cs="Times New Roman"/>
              </w:rPr>
              <w:t xml:space="preserve">(НИУ) </w:t>
            </w:r>
            <w:r w:rsidRPr="00A311A3">
              <w:rPr>
                <w:rFonts w:ascii="Times New Roman" w:eastAsia="Times New Roman" w:hAnsi="Times New Roman" w:cs="Times New Roman"/>
                <w:color w:val="2A2A2A"/>
              </w:rPr>
              <w:t xml:space="preserve">имени И. М. </w:t>
            </w:r>
            <w:r w:rsidRPr="00A311A3">
              <w:rPr>
                <w:rFonts w:ascii="Times New Roman" w:eastAsia="Times New Roman" w:hAnsi="Times New Roman" w:cs="Times New Roman"/>
                <w:color w:val="2A2A2A"/>
                <w:w w:val="104"/>
              </w:rPr>
              <w:t>Губкина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4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http://elib.gubkin.ru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085-2/ЭБ-16 от 27.06.2016 г. Доступ с 07.06.2016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База знаний СНФПО ПАО «Газпром»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5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https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://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hrd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gazprom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ru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news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view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index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news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_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id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/761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ПАО «Газпром»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Соглашение о сотрудничестве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от 20.04.2012 по 31.12.2019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ВЭБС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Учебно-методические пособия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локальный доступ - собственная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  <w:lang w:val="en-US"/>
              </w:rPr>
              <w:t>lib</w:t>
            </w:r>
            <w:r w:rsidRPr="00B26212">
              <w:rPr>
                <w:rFonts w:ascii="Times New Roman" w:eastAsia="Times New Roman" w:hAnsi="Times New Roman" w:cs="Times New Roman"/>
              </w:rPr>
              <w:t>.</w:t>
            </w:r>
            <w:r w:rsidRPr="00B26212">
              <w:rPr>
                <w:rFonts w:ascii="Times New Roman" w:eastAsia="Times New Roman" w:hAnsi="Times New Roman" w:cs="Times New Roman"/>
                <w:lang w:val="en-US"/>
              </w:rPr>
              <w:t>ugtu</w:t>
            </w:r>
            <w:r w:rsidRPr="00B26212">
              <w:rPr>
                <w:rFonts w:ascii="Times New Roman" w:eastAsia="Times New Roman" w:hAnsi="Times New Roman" w:cs="Times New Roman"/>
              </w:rPr>
              <w:t>.</w:t>
            </w:r>
            <w:r w:rsidRPr="00B26212">
              <w:rPr>
                <w:rFonts w:ascii="Times New Roman" w:eastAsia="Times New Roman" w:hAnsi="Times New Roman" w:cs="Times New Roman"/>
                <w:lang w:val="en-US"/>
              </w:rPr>
              <w:t>net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  <w:bCs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–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</w:rPr>
              <w:t>нэб.рф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ФГБУ «Российская государственная библиотека».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Электронная </w:t>
            </w: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библиотека норм, правил и стандартов РФ «NormaCS»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lastRenderedPageBreak/>
              <w:t xml:space="preserve">локальный </w:t>
            </w: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6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www.normacs.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lastRenderedPageBreak/>
                <w:t>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lastRenderedPageBreak/>
              <w:t xml:space="preserve">ООО «НормаСиЭс-Регион»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Проект «АРБИКОН» МБА/ЭДД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B26212">
              <w:rPr>
                <w:rFonts w:ascii="Times New Roman" w:eastAsia="Times New Roman" w:hAnsi="Times New Roman" w:cs="Times New Roman"/>
                <w:lang w:val="en-US"/>
              </w:rPr>
              <w:t>arbicon.ru/project/EDD/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НП «АРБИКОН».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С/401 от 06.09.13, Доп. соглашение № 1 от 18.02.2014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Доступ с 18.02.2014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Научная Электронная Библиотека - eLibrary.ru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7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www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.e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l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ibrary.ru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Полнотекстовая база данных СМИ polpred.com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FE55B1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8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www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.polpred.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Университетская информационная система РОССИЯ (Интегрированная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</w:rPr>
              <w:t>uisrussia.msu.ru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НИВЦ МГУ. Офиц. письмо №2665 от 29.11.2014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Доступ с 29.11.2004 г. по наст. время</w:t>
            </w:r>
          </w:p>
        </w:tc>
      </w:tr>
    </w:tbl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A311A3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 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онд </w:t>
      </w:r>
      <w:r w:rsidR="007D6202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ценочных средств для проведения промежуточной аттестации обучающихся по дисциплине представлен в Приложении 1.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A311A3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обучающиеся  выполняют не более четырех тестов. Обязательное тестирование проводится в начале семестра, как контрольное. Оно характеризует уровень физической подготовленности обучающегося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Контроль изучения дисциплины осуществляется через прием зачета. 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A311A3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A311A3" w:rsidRPr="00A311A3" w:rsidRDefault="00A311A3" w:rsidP="00A311A3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Освоение дисциплины производится на базе учебных аудиторий. Для выполнения индивидуальных заданий и СРС могут использоваться специализированные залы УСК. Освоение учебной дисциплины предполагает использование материально-технического обеспечения: </w:t>
      </w: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41"/>
        <w:gridCol w:w="1140"/>
        <w:gridCol w:w="3824"/>
      </w:tblGrid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Площадь, кв.м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Модули, по которым проводятся практические (лекционные) занятия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Корпус «Л» аудитория 105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205,5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Все модули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 1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398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Легкая атлетика, баскетбол, волейбол, футбол, ОФП (для срс)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№2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326,8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Легкая атлетика, баскетбол, волейбол, ОФП, спец. мед. группа (для срс) 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№3 (бокса)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146,7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спец. мед. группа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№4 (единоборств)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спец. мед. группа,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120,4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атлетическая гимнастика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Футбольная площадка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960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Мини-футбол, легкая атлетика, ОФП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Гимнастический городок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легкая атлетика, атлетическая гимнастика, спец. мед. группа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Беговая дорожка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Все модули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Тренажерный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118,9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Атлетическая гимнастика, ОФП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512,6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легкая атлетика, ОФП</w:t>
            </w:r>
          </w:p>
        </w:tc>
      </w:tr>
    </w:tbl>
    <w:p w:rsidR="00A311A3" w:rsidRPr="00A311A3" w:rsidRDefault="00A311A3" w:rsidP="00A311A3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1909" w:h="16834"/>
          <w:pgMar w:top="360" w:right="1289" w:bottom="989" w:left="963" w:header="720" w:footer="720" w:gutter="0"/>
          <w:cols w:space="720"/>
        </w:sectPr>
      </w:pPr>
    </w:p>
    <w:p w:rsidR="00A311A3" w:rsidRPr="00A311A3" w:rsidRDefault="00A311A3" w:rsidP="00A311A3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  Приложение 1</w:t>
      </w:r>
    </w:p>
    <w:p w:rsidR="00A311A3" w:rsidRPr="00A311A3" w:rsidRDefault="00A311A3" w:rsidP="00A311A3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 экономики, управления и информационных технологий</w:t>
      </w:r>
    </w:p>
    <w:p w:rsidR="00A311A3" w:rsidRPr="00A311A3" w:rsidRDefault="00A311A3" w:rsidP="00A311A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311A3" w:rsidRPr="007D6202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D620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A311A3" w:rsidRPr="007D6202" w:rsidRDefault="007D6202" w:rsidP="007D6202">
      <w:pPr>
        <w:tabs>
          <w:tab w:val="left" w:pos="240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D6202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A311A3" w:rsidRPr="007D6202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 w:rsidRPr="007D6202"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:rsidR="00A311A3" w:rsidRPr="007D6202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89"/>
        <w:gridCol w:w="5730"/>
      </w:tblGrid>
      <w:tr w:rsidR="00A311A3" w:rsidRPr="00A311A3" w:rsidTr="00A311A3">
        <w:tc>
          <w:tcPr>
            <w:tcW w:w="322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63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hideMark/>
          </w:tcPr>
          <w:p w:rsidR="00A311A3" w:rsidRPr="00126862" w:rsidRDefault="00126862" w:rsidP="00DA4919">
            <w:pPr>
              <w:tabs>
                <w:tab w:val="left" w:pos="4440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  <w:r w:rsidR="00DA4919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A311A3" w:rsidRPr="00A311A3" w:rsidTr="00A311A3">
        <w:tc>
          <w:tcPr>
            <w:tcW w:w="322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Профиль подготовки: </w:t>
            </w:r>
          </w:p>
        </w:tc>
        <w:tc>
          <w:tcPr>
            <w:tcW w:w="63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14"/>
            </w:tblGrid>
            <w:tr w:rsidR="00A311A3" w:rsidRPr="00A311A3" w:rsidTr="00A311A3">
              <w:tc>
                <w:tcPr>
                  <w:tcW w:w="6127" w:type="dxa"/>
                </w:tcPr>
                <w:p w:rsidR="00A311A3" w:rsidRPr="00A311A3" w:rsidRDefault="00A311A3" w:rsidP="00A311A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B26212" w:rsidP="00A311A3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A311A3" w:rsidRPr="00A311A3" w:rsidRDefault="00A311A3" w:rsidP="00A311A3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компетенций и этапы их формирования 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3115"/>
        <w:gridCol w:w="4398"/>
      </w:tblGrid>
      <w:tr w:rsidR="00A311A3" w:rsidRPr="00A311A3" w:rsidTr="00A311A3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A311A3" w:rsidRPr="00A311A3" w:rsidTr="00A311A3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УК-7. </w:t>
            </w:r>
          </w:p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поддерживать должный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numPr>
                <w:ilvl w:val="0"/>
                <w:numId w:val="11"/>
              </w:numPr>
              <w:tabs>
                <w:tab w:val="left" w:pos="176"/>
              </w:tabs>
              <w:spacing w:after="0" w:line="256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Теоретический РАЗДЕЛ 1 (обязательный)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темы лекционных занятий и темы, выделенные под срс;</w:t>
            </w:r>
          </w:p>
          <w:p w:rsidR="00A311A3" w:rsidRPr="00A311A3" w:rsidRDefault="00A311A3" w:rsidP="00A311A3">
            <w:pPr>
              <w:numPr>
                <w:ilvl w:val="0"/>
                <w:numId w:val="11"/>
              </w:numPr>
              <w:tabs>
                <w:tab w:val="left" w:pos="176"/>
              </w:tabs>
              <w:spacing w:after="0" w:line="256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Практический РАЗДЕЛ  2 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занятия по легкой атлетике, общей физической подготовке (в том числе для обучающихся 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A311A3" w:rsidRPr="00A311A3" w:rsidRDefault="00A311A3" w:rsidP="00A311A3">
            <w:pPr>
              <w:tabs>
                <w:tab w:val="left" w:pos="210"/>
                <w:tab w:val="left" w:pos="465"/>
              </w:tabs>
              <w:spacing w:after="0" w:line="256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A311A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:rsidR="00A311A3" w:rsidRPr="00A311A3" w:rsidRDefault="00A311A3" w:rsidP="00A311A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A311A3" w:rsidRPr="00A311A3" w:rsidRDefault="00A311A3" w:rsidP="00A311A3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49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3002"/>
        <w:gridCol w:w="1920"/>
        <w:gridCol w:w="2331"/>
        <w:gridCol w:w="1700"/>
      </w:tblGrid>
      <w:tr w:rsidR="00A311A3" w:rsidRPr="00A311A3" w:rsidTr="00A311A3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оценочного средства</w:t>
            </w:r>
          </w:p>
        </w:tc>
      </w:tr>
      <w:tr w:rsidR="00A311A3" w:rsidRPr="00A311A3" w:rsidTr="00A311A3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Темы лекционных занятий;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Темы для практических занятий;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Список терминов с определениями к терминологическому диктанту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Примерные вопросы по темам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Выступление с докладом с использованием средств презентации материала в программе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PowepPoint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Примерные темы докладов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Задания в тестовой форме для теоретических занятий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Положение по контрольным нормативам</w:t>
            </w:r>
          </w:p>
        </w:tc>
      </w:tr>
    </w:tbl>
    <w:p w:rsidR="00A311A3" w:rsidRPr="00A311A3" w:rsidRDefault="00A311A3" w:rsidP="00A311A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A311A3" w:rsidRPr="00A311A3" w:rsidRDefault="00A311A3" w:rsidP="00A311A3">
      <w:pPr>
        <w:numPr>
          <w:ilvl w:val="0"/>
          <w:numId w:val="10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2094"/>
        <w:gridCol w:w="1981"/>
        <w:gridCol w:w="4140"/>
      </w:tblGrid>
      <w:tr w:rsidR="00A311A3" w:rsidRPr="00A311A3" w:rsidTr="00A311A3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Показатели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</w:tr>
      <w:tr w:rsidR="00A311A3" w:rsidRPr="00A311A3" w:rsidTr="00A311A3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Знать: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особенности эффективного выполнения двигательных действий, комплекс упражнений по общей физической подготовке;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теоретические положения по ФК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методы и средства для укрепления здоровья;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подачу команд и распоряжений, показ упражнений легкой атлетики( ОФП, СФП) объяснение упражнений, исправление ошибок, принятых в легкой атлетике;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мотивацию и целенаправленность самостоятельных занятий.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</w:tc>
      </w:tr>
      <w:tr w:rsidR="00A311A3" w:rsidRPr="00A311A3" w:rsidTr="00A311A3">
        <w:trPr>
          <w:trHeight w:val="32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</w:rPr>
              <w:t>-</w:t>
            </w:r>
            <w:r w:rsidR="00A311A3" w:rsidRPr="00A311A3">
              <w:rPr>
                <w:rFonts w:ascii="Calibri" w:eastAsia="Times New Roman" w:hAnsi="Calibri" w:cs="Times New Roman"/>
                <w:b/>
              </w:rPr>
              <w:t xml:space="preserve">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соревнований по спортивной ходьбе, в беге на короткие и средние дистанции, эстафетный бег, прыжки в длину, метание гранаты;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 содержания занятий в зависимости от возраста. Особенности самостоятельных занятий в зависимости от пола. Планирование и управление самостоятельными занятиями.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границы интенсивности нагрузок. Условия самостоятельных занятий разного возраста. Взаимосвязь между интенсивностью нагрузок и уровнем физической подготовленности.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гигиена самостоятельных занятий. Самоконтроль за эффективностью самостоятельных занятий.</w:t>
            </w:r>
          </w:p>
          <w:p w:rsidR="00A311A3" w:rsidRPr="00A311A3" w:rsidRDefault="00B26212" w:rsidP="00A311A3">
            <w:pPr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спортивных                          соревнований.</w:t>
            </w:r>
          </w:p>
        </w:tc>
      </w:tr>
      <w:tr w:rsidR="00A311A3" w:rsidRPr="00A311A3" w:rsidTr="00A311A3">
        <w:trPr>
          <w:trHeight w:val="3985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Уметь: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A311A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выполнять</w:t>
            </w:r>
          </w:p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скоростной выносливости, ловкости, координации движений, силовой подготовки;</w:t>
            </w:r>
          </w:p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-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 владеть всеми видами бега, прыжков в длину, в метании легкоатлетических снарядов;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A311A3" w:rsidRPr="00A311A3" w:rsidTr="00A311A3">
        <w:trPr>
          <w:trHeight w:val="41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методически последовательно</w:t>
            </w:r>
            <w:r w:rsidR="00A311A3" w:rsidRPr="00A311A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составлять индивидуальные комплексы физических упражнений различной направленности.</w:t>
            </w:r>
          </w:p>
        </w:tc>
      </w:tr>
      <w:tr w:rsidR="00A311A3" w:rsidRPr="00A311A3" w:rsidTr="00A311A3">
        <w:trPr>
          <w:trHeight w:val="387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Владеть: 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комплексами упражнений, направленных на укрепление здоровья;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A311A3" w:rsidRPr="00A311A3" w:rsidTr="00A311A3">
        <w:trPr>
          <w:trHeight w:val="276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Владеть: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A311A3" w:rsidRPr="00A311A3" w:rsidRDefault="00B26212" w:rsidP="00A311A3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правилами судейства отдельных видов легкой атлетики (бега на 100 м., прыжков в длину, метание легкоатлетического снаряда)</w:t>
            </w:r>
            <w:r w:rsidR="0016790E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A311A3" w:rsidRPr="00A311A3" w:rsidRDefault="00B26212" w:rsidP="00A311A3">
            <w:pPr>
              <w:tabs>
                <w:tab w:val="left" w:pos="210"/>
                <w:tab w:val="left" w:pos="465"/>
              </w:tabs>
              <w:spacing w:after="0" w:line="25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="00A311A3" w:rsidRPr="00A311A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A311A3" w:rsidRPr="00A311A3" w:rsidRDefault="00B26212" w:rsidP="00A311A3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="00A311A3"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; </w:t>
            </w:r>
          </w:p>
          <w:p w:rsidR="00A311A3" w:rsidRPr="00A311A3" w:rsidRDefault="00B26212" w:rsidP="00A311A3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методиками самоконтроля.</w:t>
            </w:r>
          </w:p>
        </w:tc>
      </w:tr>
      <w:tr w:rsidR="00A311A3" w:rsidRPr="00A311A3" w:rsidTr="00A311A3">
        <w:trPr>
          <w:trHeight w:val="2825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FE6" w:rsidRDefault="00A311A3" w:rsidP="0016790E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Уметь:</w:t>
            </w:r>
            <w:r w:rsidRPr="00A311A3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16790E" w:rsidRDefault="00976FE6" w:rsidP="0016790E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 з</w:t>
            </w:r>
            <w:r w:rsidR="00A311A3" w:rsidRPr="00A311A3">
              <w:rPr>
                <w:rFonts w:ascii="Times New Roman" w:eastAsia="Times New Roman" w:hAnsi="Times New Roman" w:cs="Times New Roman"/>
              </w:rPr>
              <w:t xml:space="preserve">аниматься </w:t>
            </w:r>
            <w:r w:rsidR="0016790E">
              <w:rPr>
                <w:rFonts w:ascii="Times New Roman" w:eastAsia="Times New Roman" w:hAnsi="Times New Roman" w:cs="Times New Roman"/>
              </w:rPr>
              <w:t>физической культурой и спортом;</w:t>
            </w:r>
          </w:p>
          <w:p w:rsidR="00A311A3" w:rsidRPr="00A311A3" w:rsidRDefault="0016790E" w:rsidP="0016790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- и</w:t>
            </w:r>
            <w:r w:rsidR="00A311A3" w:rsidRPr="00A311A3">
              <w:rPr>
                <w:rFonts w:ascii="Times New Roman" w:eastAsia="Times New Roman" w:hAnsi="Times New Roman" w:cs="Times New Roman"/>
              </w:rPr>
              <w:t>спользовать методы и средства физической культуры для обеспечения полноценной социальной и профессиональной деятельности.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A311A3" w:rsidRPr="00A311A3" w:rsidRDefault="00A311A3" w:rsidP="00A311A3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A311A3" w:rsidRPr="00A311A3" w:rsidRDefault="00A311A3" w:rsidP="00A311A3">
      <w:pPr>
        <w:spacing w:after="0" w:line="360" w:lineRule="auto"/>
        <w:ind w:left="142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4. Компетентностно-ориентированные задания (КОЗ).</w:t>
      </w:r>
    </w:p>
    <w:p w:rsidR="00A311A3" w:rsidRPr="00A311A3" w:rsidRDefault="00A311A3" w:rsidP="00A31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УК-7; выступают компетентностно-ориентированное задания: </w:t>
      </w:r>
    </w:p>
    <w:p w:rsidR="00A311A3" w:rsidRPr="00A311A3" w:rsidRDefault="00A311A3" w:rsidP="00A311A3">
      <w:pPr>
        <w:numPr>
          <w:ilvl w:val="0"/>
          <w:numId w:val="15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:rsidR="00A311A3" w:rsidRPr="00A311A3" w:rsidRDefault="00A311A3" w:rsidP="00A311A3">
      <w:pPr>
        <w:numPr>
          <w:ilvl w:val="0"/>
          <w:numId w:val="15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:rsidR="00A311A3" w:rsidRPr="00A311A3" w:rsidRDefault="00A311A3" w:rsidP="00A311A3">
      <w:pPr>
        <w:numPr>
          <w:ilvl w:val="0"/>
          <w:numId w:val="15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311A3" w:rsidRPr="00A311A3" w:rsidRDefault="00A311A3" w:rsidP="00A311A3">
      <w:pPr>
        <w:numPr>
          <w:ilvl w:val="0"/>
          <w:numId w:val="15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A311A3" w:rsidRPr="00A311A3" w:rsidRDefault="00A311A3" w:rsidP="00A311A3">
      <w:pPr>
        <w:numPr>
          <w:ilvl w:val="0"/>
          <w:numId w:val="16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студентов.</w:t>
      </w:r>
    </w:p>
    <w:p w:rsidR="00A311A3" w:rsidRPr="00A311A3" w:rsidRDefault="00A311A3" w:rsidP="00167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 </w:t>
      </w:r>
    </w:p>
    <w:p w:rsidR="00A311A3" w:rsidRPr="00A311A3" w:rsidRDefault="00A311A3" w:rsidP="00A31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56" w:lineRule="auto"/>
        <w:rPr>
          <w:rFonts w:ascii="Times New Roman" w:eastAsia="Times New Roman" w:hAnsi="Times New Roman" w:cs="Times New Roman"/>
          <w:b/>
          <w:color w:val="000000"/>
          <w:lang w:eastAsia="ru-RU"/>
        </w:rPr>
        <w:sectPr w:rsidR="00A311A3" w:rsidRPr="00A311A3">
          <w:pgSz w:w="11906" w:h="16838"/>
          <w:pgMar w:top="1134" w:right="851" w:bottom="1134" w:left="1701" w:header="567" w:footer="510" w:gutter="0"/>
          <w:cols w:space="720"/>
        </w:sectPr>
      </w:pPr>
    </w:p>
    <w:tbl>
      <w:tblPr>
        <w:tblW w:w="133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1"/>
        <w:gridCol w:w="1985"/>
        <w:gridCol w:w="3026"/>
        <w:gridCol w:w="1418"/>
        <w:gridCol w:w="1843"/>
        <w:gridCol w:w="1559"/>
        <w:gridCol w:w="1853"/>
      </w:tblGrid>
      <w:tr w:rsidR="00A311A3" w:rsidRPr="00A311A3" w:rsidTr="00A311A3">
        <w:trPr>
          <w:jc w:val="center"/>
        </w:trPr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КОД компетенции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Примерный перечень вопросов к зачету</w:t>
            </w:r>
          </w:p>
        </w:tc>
        <w:tc>
          <w:tcPr>
            <w:tcW w:w="3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Список терминов с определениями к термино-логическому диктанту в рамках лекционного курса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Примерные вопросы по темам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hAnsi="Times New Roman" w:cs="Times New Roman"/>
                <w:bCs/>
                <w:sz w:val="24"/>
                <w:szCs w:val="24"/>
              </w:rPr>
              <w:t>Примерные темы для рефератов (докладов)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Комплект заданий для срс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Комплект заданий </w:t>
            </w:r>
          </w:p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для СРС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</w:tr>
      <w:tr w:rsidR="00A311A3" w:rsidRPr="00A311A3" w:rsidTr="00A311A3">
        <w:trPr>
          <w:trHeight w:val="690"/>
          <w:jc w:val="center"/>
        </w:trPr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УК-7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1-40</w:t>
            </w:r>
          </w:p>
        </w:tc>
        <w:tc>
          <w:tcPr>
            <w:tcW w:w="3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1-65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</w:tr>
    </w:tbl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A311A3" w:rsidRPr="00A311A3">
          <w:pgSz w:w="16838" w:h="11906" w:orient="landscape"/>
          <w:pgMar w:top="851" w:right="1134" w:bottom="1701" w:left="1134" w:header="567" w:footer="510" w:gutter="0"/>
          <w:cols w:space="720"/>
        </w:sect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A311A3" w:rsidRPr="00A311A3" w:rsidRDefault="00A311A3" w:rsidP="00A311A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A311A3" w:rsidRPr="00A311A3" w:rsidTr="00A311A3">
        <w:tc>
          <w:tcPr>
            <w:tcW w:w="3935" w:type="dxa"/>
            <w:hideMark/>
          </w:tcPr>
          <w:p w:rsidR="00A311A3" w:rsidRPr="00A311A3" w:rsidRDefault="00A311A3" w:rsidP="00A311A3">
            <w:pPr>
              <w:spacing w:after="0" w:line="256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670" w:type="dxa"/>
            <w:hideMark/>
          </w:tcPr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A311A3" w:rsidRPr="00A311A3" w:rsidTr="00A311A3">
        <w:tc>
          <w:tcPr>
            <w:tcW w:w="3935" w:type="dxa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Профили подготовки:                                                                                                                                        </w:t>
            </w:r>
          </w:p>
        </w:tc>
        <w:tc>
          <w:tcPr>
            <w:tcW w:w="5670" w:type="dxa"/>
          </w:tcPr>
          <w:p w:rsidR="00A311A3" w:rsidRPr="0012686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A311A3" w:rsidRPr="00A311A3" w:rsidRDefault="00A311A3" w:rsidP="00A311A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311A3" w:rsidRPr="00A311A3" w:rsidRDefault="00A311A3" w:rsidP="00A311A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Элективные дисциплины (модули) по физической культуре и спорту </w:t>
      </w: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A311A3" w:rsidRPr="00A311A3" w:rsidRDefault="00D73666" w:rsidP="00A311A3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</w:t>
      </w:r>
      <w:r w:rsidR="00A311A3" w:rsidRPr="00A311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D73666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A311A3" w:rsidRPr="00A311A3" w:rsidRDefault="00D73666" w:rsidP="00A311A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DA4919" w:rsidRDefault="00DA4919" w:rsidP="00A311A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D73666" w:rsidP="00A311A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A311A3" w:rsidRPr="00A311A3" w:rsidRDefault="00D73666" w:rsidP="00A311A3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A311A3" w:rsidRPr="00A311A3" w:rsidRDefault="00D73666" w:rsidP="00A311A3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культуры. Задачи адаптивной физической культуры. Основные компоненты (виды) адаптивной физической культуры.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A311A3" w:rsidRPr="00A311A3" w:rsidRDefault="00A311A3" w:rsidP="00A311A3">
      <w:pPr>
        <w:autoSpaceDE w:val="0"/>
        <w:autoSpaceDN w:val="0"/>
        <w:adjustRightInd w:val="0"/>
        <w:spacing w:after="0"/>
        <w:ind w:left="720"/>
        <w:contextualSpacing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311A3" w:rsidRPr="00A311A3" w:rsidRDefault="00A311A3" w:rsidP="00A311A3">
      <w:pPr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311A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   Методические рекомендации по выполнению.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Задания, предусматривает краткий, четкий ответ на имеющиеся эталоны ответов. При самостоятельной подготовке к опросу - студенту необходимо: а) готовясь, проработать информационный материал по дисциплине; б) проконсультироваться с преподавателем по вопросу выбора учебной литературы; в) вам будет предложено время на тестирование. Приступая к работе,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времени на него. Переходите к другим тестам. Вернитесь к трудному вопросу в конце; е) обязательно оставьте время для проверки ответов, чтобы избежать механических ошибок.</w:t>
      </w:r>
    </w:p>
    <w:p w:rsidR="00A311A3" w:rsidRPr="00A311A3" w:rsidRDefault="00A311A3" w:rsidP="00A311A3">
      <w:pPr>
        <w:spacing w:before="100" w:beforeAutospacing="1" w:after="100" w:afterAutospacing="1" w:line="317" w:lineRule="atLeast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A311A3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A311A3" w:rsidRPr="00A311A3" w:rsidRDefault="00A311A3" w:rsidP="00A311A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A311A3" w:rsidRPr="00A311A3" w:rsidTr="00126862">
        <w:tc>
          <w:tcPr>
            <w:tcW w:w="3935" w:type="dxa"/>
            <w:hideMark/>
          </w:tcPr>
          <w:p w:rsidR="00A311A3" w:rsidRPr="00A311A3" w:rsidRDefault="00A311A3" w:rsidP="00A311A3">
            <w:pPr>
              <w:spacing w:after="0" w:line="256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670" w:type="dxa"/>
          </w:tcPr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A311A3" w:rsidRPr="00A311A3" w:rsidTr="00A311A3">
        <w:tc>
          <w:tcPr>
            <w:tcW w:w="3935" w:type="dxa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Профили подготовки:                                                                                                                                       </w:t>
            </w:r>
          </w:p>
        </w:tc>
        <w:tc>
          <w:tcPr>
            <w:tcW w:w="5670" w:type="dxa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A311A3" w:rsidRPr="00A311A3" w:rsidRDefault="00A311A3" w:rsidP="00A311A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</w:t>
      </w:r>
      <w:r w:rsidR="004E6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спорту»</w:t>
      </w:r>
    </w:p>
    <w:p w:rsidR="00A311A3" w:rsidRPr="00A311A3" w:rsidRDefault="00D73666" w:rsidP="00A311A3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</w:t>
      </w:r>
      <w:r w:rsidR="00A311A3" w:rsidRPr="00A311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A311A3" w:rsidRPr="00A311A3" w:rsidRDefault="00D73666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 как средство реабилитации инвалидов.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студентов.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в становой тяге у студентов (на примере силового троеборья).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влияния идеомоторной тренировки на качество выполнения гимнастических упражнений студентами. 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спорта.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квалификации. 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средство. стимулирования физического совершенствования 15-16-летних школьников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 плаванию в ВУЗе,  как средство закаливания и укрепления организма.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скоростно-силовой подготовки дзюдоистов.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студенток специальной медицинской группы с диагнозом пороки сердца.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над динамикой физической подготовленности школьников старших классов.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тренировочного процесса  лыжников на основе учета их индивидуальной моторной предрасположенности.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гимнастики.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ВФСК «ГТО».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DA4919" w:rsidRDefault="00DA4919" w:rsidP="00DA4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4919" w:rsidRDefault="00DA4919" w:rsidP="00DA4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4919" w:rsidRDefault="00DA4919" w:rsidP="00DA4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высшего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ФГБОУ ВПО «УГТУ»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Факультет экономики, управления и информационных технологий</w:t>
      </w:r>
    </w:p>
    <w:p w:rsidR="00DA4919" w:rsidRPr="00EF4E98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Кафедра физической культуры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1080"/>
              </w:tabs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ab/>
            </w: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D73666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Квалификация бакалавр</w:t>
      </w:r>
    </w:p>
    <w:p w:rsidR="00DA4919" w:rsidRPr="00EF4E98" w:rsidRDefault="00DA4919" w:rsidP="00DA4919">
      <w:pPr>
        <w:autoSpaceDE w:val="0"/>
        <w:autoSpaceDN w:val="0"/>
        <w:adjustRightInd w:val="0"/>
        <w:spacing w:after="24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ПРИМЕРНЫЕ ВОПРОСЫ ПО ТЕМАМ</w:t>
      </w:r>
    </w:p>
    <w:p w:rsidR="00DA4919" w:rsidRPr="00EF4E98" w:rsidRDefault="00DA4919" w:rsidP="00DA4919">
      <w:pPr>
        <w:spacing w:after="0" w:line="240" w:lineRule="auto"/>
        <w:ind w:right="567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(УК-7)</w:t>
      </w: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DA4919" w:rsidRPr="00EF4E98" w:rsidTr="00DA4919">
        <w:tc>
          <w:tcPr>
            <w:tcW w:w="9606" w:type="dxa"/>
            <w:shd w:val="clear" w:color="auto" w:fill="auto"/>
            <w:vAlign w:val="center"/>
          </w:tcPr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1.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физической культуры.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культура и спорт, как социальный феномены общества.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Современное состояние физической культуры и спорта.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Роль физической культуры в российском государстве и обществе.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Место студента (занимающегося спортом) в историческом процессе и политической организации общества.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культура в различных сферах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DA4919" w:rsidRPr="00EF4E98" w:rsidTr="00DA4919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2.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Зарождение всесоюзного комплекса ГТО.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Становление всесоюзного комплекса ГТО.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Развитие всесоюзного комплекса ГТО.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Совершенствование нормативов ГТО.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Роль физкультурно-спортивного комплекса в Великой Отечественной войне.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Возрождение комплекса ГТО.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3.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государства в здоровой нации.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Организм как единая саморазвивающаяся и саморегулирующаяся биологическая система.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Анатомо – морфологические особенности и основные физиологические функции организма.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Функциональные системы организма.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Внешняя среда и ее воздействие на организм, и жизнедеятельность человека.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Функциональная активность человека и взаимосвязь физической и умственной деятельности.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Утомление при физической и умственной работе. Восстановление.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Биологические ритмы и работоспособность.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Гипокинезия и гиподинамия.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4.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Здоровье человека как ценность и факторы, его определяющие.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Взаимосвязь общей культуры студента и его образа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Структура жизнедеятельности студентов и ее отражение в образе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Личное отношение к здоровью, как условие формирования здорового образа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Физическое самовоспитание и самосовершенствование в здоровом образе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Исторические аспекты здорового образа жизни.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5.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Объективные и субъективные факторы обучения и реакция на них организма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Работоспособность и влияние на нее различных факторов.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на работоспособность периодичности ритмических процессов в организме.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Общие закономерности изменения работоспособности студентов в процессе обучения.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Типы изменений умственной работоспособности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Состояние и работоспособность студентов в экзаменационный период.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Использование «малых форм» физической культуры в режиме учебного труда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Работоспособность студентов в условиях оздоровительно-спортивного лагеря.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Историческое обоснование работоспособности.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6.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Первые гимнастические школы ( международные, российские).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совершенствования физических качеств.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Методические принципы физического воспитания.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обучения движениям.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Структура процесса обучения и особенности его этапов.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совершенствования физических качеств.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7.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Основные предпосылки самостоятельной работы спортсмена.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Мотивация и выбор самостоятельных занятий.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Формы самостоятельных занятий.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Учет индивидуальных особенностей занимающихся.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Самоконтроль, его цели, задачи и методы исследования.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Дневник самоконтроля.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Субъективные и объективные показатели самоконтроля.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Мотивация и выбор самостоятельных занятий.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8.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Профессионально-прикладная подготовка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Понятие, значение и структура ППФП.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Факторы, определяющие содержание ППФП.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Профессионально-прикладная физическая подготовка студентов, осваива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softHyphen/>
              <w:t>ющих различные специальности.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ППФП студентов технических вузов. Цель, задачи и критерии.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Профессионально-педагогическая направленность физической подго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softHyphen/>
              <w:t>товки будущих учителей.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ППФП на учебных занятиях по физическому воспитанию.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Планирование ППФП.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9.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ПФК.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Методические основы производственной физической культуры.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условий труда и быта специалиста на выбор форм, методов и средств ПФК.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Производственная физическая культура в рабочее время.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культура и спорт в свободное время.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Дополнительные средства повышения работоспособности.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10.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развития легкой атлетики.</w:t>
            </w:r>
          </w:p>
          <w:p w:rsidR="00DA4919" w:rsidRPr="00EF4E98" w:rsidRDefault="00FE55B1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39" w:anchor="i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FE55B1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0" w:anchor="i-13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FE55B1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1" w:anchor="i-17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11.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100 метров, дистанция королей.</w:t>
            </w:r>
          </w:p>
          <w:p w:rsidR="00DA4919" w:rsidRPr="00EF4E98" w:rsidRDefault="00FE55B1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2" w:anchor="i-18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с низкого старта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FE55B1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3" w:anchor="i-25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FE55B1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4" w:anchor="i-26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Методика обучения технике бега на короткие дистанции.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12.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История развития метания гранаты.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Методические приемы обучения метание гранаты с места на дальность.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Метание гранаты с разбега на дальность.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Способы держания гранаты, фазы метания.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Согласованная работа ног и рук во время метания гранаты с разбега.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13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Рекордсмен по метаниям легкоатлетических снарядов.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Общеразвивающие и специальные упражнения легкоатлета.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14.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Исторические предпосылки.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Общеразвивающие и специальные упражнения прыгуна.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Техника прыжков (в длину с места, с разбега).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Освоение индивидуализированных комплексов прыжковых упражнений.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Организация тестирования скоростно-силовых возможностей.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Прыжок в длину с места толчком двумя ногами.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15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Первый рекордсмен по силовым нормативам (международный, российский, региональный).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Упражнения на развитие скоростно-силовых, силовых качеств студента.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Круговая тренировка. Методические указания.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Организация тестирования качеств силы (силовых способностей).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16.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развития строевой подготовки (упражнения на месте, в движении.)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Совершенствование различных способов перестроений в движении, на месте.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Развитие физических качеств.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Спортивно-оздоровительные игры на сплочение команды.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Подвижные игры и национальные виды спорта Народов Коми.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Развитие физических качеств на выбор.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17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активность среди людей с ОВЗ: реальность и перспективы.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Параолимпийский вид спорта (в мире, в России).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Pr="00D73666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высшего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ФГБОУ ВПО «УГТУ»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Факультет экономики, управления и информационных технологий</w:t>
      </w:r>
    </w:p>
    <w:p w:rsidR="00DA4919" w:rsidRPr="00481AAF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Кафедра физической культуры</w:t>
      </w:r>
    </w:p>
    <w:p w:rsidR="00DA4919" w:rsidRPr="00481AAF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EF4E98">
            <w:pPr>
              <w:spacing w:after="120" w:line="240" w:lineRule="auto"/>
              <w:ind w:firstLine="708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EF4E98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Квалификация бакалавр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ПРИМЕРНЫЕ ТЕМЫ ДЛЯ ДОКЛАДОВ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«Элективные дисциплины (модули) по физической культуре и спорту»</w:t>
      </w:r>
    </w:p>
    <w:p w:rsidR="00DA4919" w:rsidRPr="00EF4E98" w:rsidRDefault="003C16E3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(УК-7</w:t>
      </w:r>
      <w:r w:rsidR="00DA4919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)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для лиц с ограниченными возможностями здоровья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(для студентов специально-медицинской группы и временно освобождённых от практических занятий по дисциплине)</w:t>
      </w:r>
    </w:p>
    <w:p w:rsidR="00DA4919" w:rsidRPr="00EF4E98" w:rsidRDefault="00DA4919" w:rsidP="00DA4919">
      <w:pPr>
        <w:spacing w:after="0" w:line="240" w:lineRule="auto"/>
        <w:ind w:left="384"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(1-5 семестр)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1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1. Роль физической культуры и спорта в развитии общества.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2. Диагноз и краткая характеристика заболевания студента. Влияние заболевания на личную работоспособность и самочувствие.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3. Цель и задачи физического воспитания студентов.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2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4. 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5.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6. Физическая культура как средство сохранения и укрепления здоровья людей.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3 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7.Физическая культура в системе общечеловеческих ценностей и профессиональной подготовки студентов в ВУЗе.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8.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9. Социальные ценности и нормы в спорте, этика спорта. Спорт как социальный институт. Спорт и политика.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4 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10. Двигательный режим в период экзаменационной сессии и напряжённых умственных нагрузок. 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11. Рекреационная физическая культура.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Тема 12 История развития ФКиС.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5 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Тема 13 Исторические предпосылки развития систем физической культуры.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Тема 14 Физическая активность среди людей с ОВЗ: реальность и перспективы.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Тема 15 Параолимпийский вид спорта (в мире, в России).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Методические рекомендации по выполнению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Доклад (реферат) как форма самостоятельной научной работы студентов, - это краткий обзор максимального количества доступных публикаций по заданной теме, с элементами сопоставительного анализа данных материалов и с последующими выводами. При проведении обзора должна проводиться и исследовательская работа, но объем ее ограничен, так как анализируются уже сделанные предыдущими исследователями выводы, и в связи с небольшим объемом данной формы работы. Преподаватель может рекомендовать литературу, которая может быть использована для написания реферата.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Написание реферативной работы следует начать с изложения плана темы, который обычно включает 3-4 пункта. План должен быть логично изложен, разделы плана в тексте обязательно выделяются. План обязательно должен включать в себя введение и заключение. Во введении формулируются актуальность, цель и задачи реферата; в основной части рассматриваются теоретические проблемы темы и практика реализации в современных политических, экономических и социальных условиях; в заключении подводятся основные итоги, высказываются выводы и предложения. Реферат завершается списком использованной литературы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Задачи студента при написании реферата заключаются в следующем: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1. логично и по существу изложить вопросы плана; 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2.четко сформировать мысли, последовательно и ясно изложить материал, правильно использовать термины и понятия; 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3. показать умение применять теоретические знания на практике; 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4. показать знание материала, рекомендованного по теме;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5. использовать для экономического обоснования необходимый статистический материал.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Оценивается преподавателем кафедры, который оформляет допуск к сдаче зачета по изучаемому курсу.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Работа, в которой дословно переписаны текст учебника, пособия или аналогичная работа, защищенная ранее другим студентом, не оценивается, а тема заменяется на новую.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Необходимо соблюдать сроки и правила оформления реферата. План работы составляется на основе программы курса. Работа должна быть подписана и датирована, страницы пронумерованы; в конце работы дается список используемой литературы.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Объем реферата должен быть не менее 17-24 стр. формата А 4 (Шрифт -Time New Roman, размер шрифта 14, полуторный интервал), включая титульный лист.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br w:type="page"/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высшего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ФГБОУ ВПО «УГТУ»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Факультет экономики, управления и информационных технологий</w:t>
      </w:r>
    </w:p>
    <w:p w:rsidR="00DA4919" w:rsidRPr="00481AAF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Кафедра физической культуры</w:t>
      </w:r>
    </w:p>
    <w:p w:rsidR="00DA4919" w:rsidRPr="00481AAF" w:rsidRDefault="00DA4919" w:rsidP="00DA4919">
      <w:pPr>
        <w:tabs>
          <w:tab w:val="left" w:pos="4440"/>
        </w:tabs>
        <w:spacing w:after="0" w:line="256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</w:p>
    <w:p w:rsidR="00DA4919" w:rsidRPr="00EF4E98" w:rsidRDefault="00DA4919" w:rsidP="00DA4919">
      <w:pPr>
        <w:tabs>
          <w:tab w:val="left" w:pos="4440"/>
        </w:tabs>
        <w:spacing w:after="0" w:line="256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ab/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EF4E98">
            <w:pPr>
              <w:spacing w:after="120" w:line="240" w:lineRule="auto"/>
              <w:ind w:firstLine="708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EF4E98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Квалификация бакалавр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 xml:space="preserve">КОМПЛЕКТ ЗАДАНИЙ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ДЛЯ САМОСТОЯТЕЛЬНОЙ РАБОТЫ СТУДЕНТОВ</w:t>
      </w:r>
      <w:r w:rsidRPr="00EF4E98">
        <w:rPr>
          <w:rStyle w:val="afe"/>
          <w:rFonts w:ascii="Times New Roman" w:hAnsi="Times New Roman" w:cs="Times New Roman"/>
          <w:i w:val="0"/>
        </w:rPr>
        <w:t xml:space="preserve">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0" w:line="240" w:lineRule="auto"/>
        <w:ind w:left="384"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(УК-7)</w:t>
      </w:r>
    </w:p>
    <w:p w:rsidR="00DA4919" w:rsidRPr="00EF4E98" w:rsidRDefault="00DA4919" w:rsidP="00DA4919">
      <w:pPr>
        <w:spacing w:after="0" w:line="240" w:lineRule="auto"/>
        <w:ind w:left="384"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(1-2 семестр)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1 История развития физической культуры.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2. Исторические предпосылки создания ГТО.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3. Исторические посылки возрождения ГТО.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4. П. Ф. Лесгафт инициатор возрождения Олимпийских игр.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5. Шведская система физической культуры.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6.Сокольска система.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7. Развитие физической культуры в России.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8. Значимость проведение Олимпийских игр для страны.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9. Влияние Российского государства на ЗОЖ обучающейся молодежи.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10 Политические деятели изменившие историю физической культуры и спорта.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 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11 История развития спорта (на выбор).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12. Средства физической культуры в регулировании психоэмоционального состояния студентов в период экзаменационной сессии.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13. Методы и формы занятий физическими упражнениями.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14. Основные положения методики закаливания.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15. Малые формы физической культуры. Значение утренней гигиенической гимнастики.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16. Оздоровительные системы физических упражнений.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17. Рациональное питание и использование восстановительных мероприятий при повышенных физических и умственных нагрузках.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18. Гигиенические основы закаливания.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19. Общие основы психологии физического воспитания и спорта.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20. ЛФК при некоторых деформациях опорно-двигательного аппарата и дефектах осанки.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 семестр</w:t>
      </w:r>
    </w:p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21. Меры, способствующие ускорению восстановления после физических нагрузок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22 Средства и методы спортивной тренировки.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23.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24.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25.Кинезитерапия и рекомендуемые средства физической культуры при данном заболевании (диагнозе).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26.Современные популярные системы физических упражнений.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27. Развитие физических качеств в процессе физического воспитания: сила.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28 Развитие физических качеств в процессе физического воспитания: быстрота.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29. Развитие физических качеств в процессе физического воспитания: выносливость. </w:t>
      </w:r>
    </w:p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30. Развитие физических качеств в процессе физического воспитания: ловкость и гибкость.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31. 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32. 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33. Лечебный массаж при травмах и заболеваниях опорно - двигательного аппарата. </w:t>
      </w:r>
    </w:p>
    <w:p w:rsidR="00DA4919" w:rsidRPr="00EF4E98" w:rsidRDefault="00DA4919" w:rsidP="00DA4919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34. Общие основы лечебной физической культуры. </w:t>
      </w:r>
      <w:r w:rsidRPr="00EF4E98">
        <w:rPr>
          <w:rStyle w:val="afe"/>
          <w:rFonts w:ascii="Times New Roman" w:hAnsi="Times New Roman" w:cs="Times New Roman"/>
          <w:i w:val="0"/>
        </w:rPr>
        <w:tab/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35. ЛФК при заболеваниях органов дыхания.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36. ЛФК при заболеваниях суставов.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37.Особенности занятий физическими упражнениями в период беременности и послеродовом периоде.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38. Круговая тренировка как метод обобщённого воздействия на физическую подготовку студентов.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39. Занятия физической культурой и спортом как фактор повышения устойчивости организма человека к различным раздражителям.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40.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41. Роль физической культуры в подготовке студентов к профессиональной деятельности.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42. Организация, формы и средства ППФП в ВУЗе.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43. Образ жизни и его отражение в профессиональной деятельности.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44 Цель и задачи производственной физической культуры.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45. Рациональное использование «малых форм» физической культуры в режиме учебного труда студентов.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5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 46. Двигательная функция и повышение уровня адаптации и устойчивости организма человека к различным условиям внешней среды.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 47. Методика составления комплексов в различных видах производственной гимнастики.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 48. Средства и формы самостоятельных занятий с элементами ППФ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 49. Использование средств физической культуры для оптимизации работоспособности.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50. Круговая тренировка в домашних условиях.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51. 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52. Питание и контроль за массой тела при различной двигательной активности.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53.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54. Физиологическое действие массажа. Гигиеническое значение массажа и самомассажа. </w:t>
      </w:r>
    </w:p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55.Составление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Методические рекомендации по выполнению: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сообщения указывается преподавателем и соответствует плану занятий.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Сообщение предполагает устное выступление студента в пределах 5 минут. По результатам выступления формируется дискуссия: присутствующие задают вопросы (не менее 3 вопросов). В конце выступления возможен краткий опрос основных положений: докладчик или преподаватель задают вопросы аудитории.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При составлении сообщения студент должен использовать не менее трех источников (учебник и специализированная литература по теме). Знакомство с оригинальными текстами (по дисциплине), изложение и анализ оригинала оценивается дополнительными баллами.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Критерии оценивания устного опроса: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Развернутый ответ студента должен представлять собой связное, логически последовательное сообщение на заданную тему, показывать его умение применять определения, правила в конкретных случаях.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Критерии оценивания: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1) полноту и правильность ответа;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2) степень осознанности, понимания изученного; </w:t>
      </w:r>
    </w:p>
    <w:p w:rsidR="00DA4919" w:rsidRPr="00EF4E98" w:rsidRDefault="00DA4919" w:rsidP="00DA4919">
      <w:pPr>
        <w:widowControl w:val="0"/>
        <w:tabs>
          <w:tab w:val="left" w:pos="9050"/>
        </w:tabs>
        <w:spacing w:after="0" w:line="240" w:lineRule="auto"/>
        <w:ind w:right="-1" w:firstLine="709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 языковое оформление ответа.</w:t>
      </w:r>
    </w:p>
    <w:p w:rsidR="00DA4919" w:rsidRPr="00EF4E98" w:rsidRDefault="00DA4919" w:rsidP="00DA4919">
      <w:pPr>
        <w:widowControl w:val="0"/>
        <w:tabs>
          <w:tab w:val="left" w:pos="9050"/>
        </w:tabs>
        <w:spacing w:after="0" w:line="240" w:lineRule="auto"/>
        <w:ind w:right="-1" w:firstLine="709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7935"/>
        <w:gridCol w:w="2094"/>
      </w:tblGrid>
      <w:tr w:rsidR="00DA4919" w:rsidRPr="00EF4E98" w:rsidTr="00DA4919">
        <w:trPr>
          <w:cantSplit/>
          <w:jc w:val="center"/>
        </w:trPr>
        <w:tc>
          <w:tcPr>
            <w:tcW w:w="539" w:type="dxa"/>
            <w:vAlign w:val="center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№</w:t>
            </w:r>
          </w:p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п/п</w:t>
            </w:r>
          </w:p>
        </w:tc>
        <w:tc>
          <w:tcPr>
            <w:tcW w:w="7935" w:type="dxa"/>
            <w:vAlign w:val="center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DA4919" w:rsidRPr="00EF4E98" w:rsidRDefault="00DA4919" w:rsidP="00DA4919">
            <w:pPr>
              <w:spacing w:after="0" w:line="240" w:lineRule="auto"/>
              <w:ind w:right="-70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Временной объем в неделю, мин.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1.</w:t>
            </w:r>
          </w:p>
        </w:tc>
        <w:tc>
          <w:tcPr>
            <w:tcW w:w="7935" w:type="dxa"/>
          </w:tcPr>
          <w:p w:rsidR="00DA4919" w:rsidRPr="00EF4E98" w:rsidRDefault="00DA4919" w:rsidP="00EF4E98">
            <w:pPr>
              <w:tabs>
                <w:tab w:val="left" w:pos="2625"/>
              </w:tabs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Утренняя гимнастика</w:t>
            </w:r>
            <w:r w:rsidR="00EF4E98" w:rsidRPr="00EF4E98">
              <w:rPr>
                <w:rStyle w:val="afe"/>
                <w:rFonts w:ascii="Times New Roman" w:hAnsi="Times New Roman" w:cs="Times New Roman"/>
                <w:i w:val="0"/>
              </w:rPr>
              <w:tab/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Не менее 140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2.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180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3.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100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4.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 соревнованиях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Не менее 210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5.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Не менее 150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10568" w:type="dxa"/>
            <w:gridSpan w:val="3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41"/>
        </w:numPr>
        <w:spacing w:after="0" w:line="240" w:lineRule="auto"/>
        <w:contextualSpacing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br w:type="page"/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высшего профессионального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ФГБОУ ВПО «УГТУ»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Факультет экономики, управления и информационных технологий</w:t>
      </w:r>
    </w:p>
    <w:p w:rsidR="00DA4919" w:rsidRPr="00481AAF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Кафедра физической культуры</w:t>
      </w:r>
    </w:p>
    <w:p w:rsidR="00DA4919" w:rsidRPr="00481AAF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EF4E98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Квалификация бакалавр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 xml:space="preserve">ПРИМЕРНЫЕ ЗАДАНИЯ В ТЕСТОВОЙ ФОРМЕ ДЛЯ ПРАКТИЧЕСКИХ ЗАНЯТИЙ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(УК-7)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Тестовые задания по нормативам выполнения физических упражнений 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и рекомендации по организации проведения испытаний, входящих в систему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Комплекса ГТО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Порядок тестирования качества быстроты (скоростные возможности)</w:t>
      </w:r>
    </w:p>
    <w:p w:rsidR="00DA4919" w:rsidRPr="00EF4E98" w:rsidRDefault="00DA4919" w:rsidP="00DA4919">
      <w:pPr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-Бег на 100 м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организации тестирования качества выносливости</w:t>
      </w:r>
    </w:p>
    <w:p w:rsidR="00DA4919" w:rsidRPr="00EF4E98" w:rsidRDefault="00DA4919" w:rsidP="00DA4919">
      <w:pPr>
        <w:spacing w:after="0" w:line="240" w:lineRule="auto"/>
        <w:ind w:left="1440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-Бег на 2; 3 км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Порядок организации тестирования скоростно-силовых возможностей </w:t>
      </w:r>
    </w:p>
    <w:p w:rsidR="00DA4919" w:rsidRPr="00EF4E98" w:rsidRDefault="00DA4919" w:rsidP="00DA4919">
      <w:pPr>
        <w:spacing w:after="0" w:line="240" w:lineRule="auto"/>
        <w:ind w:left="1440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-Прыжок в длину с места толчком двумя ногами.</w:t>
      </w:r>
    </w:p>
    <w:p w:rsidR="00DA4919" w:rsidRPr="00EF4E98" w:rsidRDefault="00DA4919" w:rsidP="00DA4919">
      <w:pPr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Участнику предоставляются три попытки. В зачет идет лучший результат.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spacing w:after="0" w:line="240" w:lineRule="auto"/>
        <w:ind w:left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заступ за линию отталкивания или касание ее;</w:t>
      </w:r>
    </w:p>
    <w:p w:rsidR="00DA4919" w:rsidRPr="00EF4E98" w:rsidRDefault="00DA4919" w:rsidP="00DA4919">
      <w:pPr>
        <w:spacing w:after="0" w:line="240" w:lineRule="auto"/>
        <w:ind w:left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выполнение отталкивания с предварительного подскока;</w:t>
      </w:r>
    </w:p>
    <w:p w:rsidR="00DA4919" w:rsidRPr="00EF4E98" w:rsidRDefault="00DA4919" w:rsidP="00DA4919">
      <w:pPr>
        <w:spacing w:after="0" w:line="240" w:lineRule="auto"/>
        <w:ind w:left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отталкивание ногами разновременно.</w:t>
      </w:r>
    </w:p>
    <w:p w:rsidR="00DA4919" w:rsidRPr="00EF4E98" w:rsidRDefault="00DA4919" w:rsidP="00DA4919">
      <w:pPr>
        <w:spacing w:after="0" w:line="240" w:lineRule="auto"/>
        <w:ind w:left="709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-Метание спортивного снаряда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Ошибки (попытка не засчитывается): 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-заступ за линию метания;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-снаряд не попал в сектор;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-попытка выполнена без команды преподавателя;</w:t>
      </w:r>
    </w:p>
    <w:p w:rsidR="00DA4919" w:rsidRPr="00EF4E98" w:rsidRDefault="00DA4919" w:rsidP="00DA4919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1211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организации тестирования качества силы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-Подтягивание из виса лежа на низкой перекладине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4 см.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Высота грифа перекладины для участников минимальная - 90 см. Высота грифа перекладины для участников для выполнения нормативных показателей основной группы - 110 см.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Засчитывается количество правильно выполненных подтягиваний, фиксируемых счетом судьи.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подтягивания с рывками или с прогибанием туловища;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подбородок не поднялся выше грифа перекладины;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отсутствие фиксации на 0,5 сек. ИП;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4) разновременное сгибание рук.</w:t>
      </w:r>
    </w:p>
    <w:p w:rsidR="00DA4919" w:rsidRPr="00EF4E98" w:rsidRDefault="00DA4919" w:rsidP="00DA4919">
      <w:pPr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-Подтягивание из виса на высокой перекладине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подтягивание рывками или с махами ног (туловища);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подбородок не поднялся выше грифа перекладины;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разновременное сгибание рук.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-Сгибание и разгибание рук в упоре лежа на полу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Сгибая руки, необходимо коснуться грудью пола (или платформы высотой 5 см), затем, разгибая руки, вернуться в ИП и, зафиксировав его на 0,5 сек., продолжить выполнение упражнения.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Засчитывается количество правильно выполненных сгибаний и разгибаний рук, фиксируемых счетом судьи.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касание пола коленями, бедрами, тазом;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нарушение прямой линии "плечи - туловище - ноги";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отсутствие фиксации на 0,5 сек. ИП;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4) разновременное разгибание рук.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-Поднимание туловища из положения лежа на спине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Засчитывается количество правильно выполненных подниманий туловища.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отсутствие касания локтями бедер (коленей);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отсутствие касания лопатками мата;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пальцы разомкнуты "из замка";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4) смещение таза.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организации тестирования качества гибкость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-Наклон вперед из положения, стоя с прямыми ногами на полу или гимнастической скамье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Наклон вперед из положения,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10 - 15 см.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результат, в течение 3 сек.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результат,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Ошибки: 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1) сгибание ног в коленях; 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фиксация результата пальцами одной руки;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отсутствие фиксации результата в течение 3 сек.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/>
        <w:contextualSpacing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тестирования качества быстроты (скоростные возможности)</w:t>
      </w:r>
    </w:p>
    <w:p w:rsidR="00DA4919" w:rsidRPr="00EF4E98" w:rsidRDefault="00DA4919" w:rsidP="00DA4919">
      <w:pPr>
        <w:spacing w:after="0" w:line="240" w:lineRule="auto"/>
        <w:contextualSpacing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челночный бег 3 Х 10 м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Челночный бег проводится на любой ровной площадке с твердым покрытием, обеспечивающим хорошее сцепление с кроссовками. На расстоянии 10 м прочерчивается 2 параллельные линии «Старт» и «Финиш».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Обучающийся, не наступая на стартовую линию, принимает положение высокого старта.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 команде «Марш!» (с одновременным включением секундомера) тестируемый бежит до финишной линии, касается линии рукой, возвращается к линии старта, осуществляет касание и преодолевает последний отрезок без касания линии финиша рукой.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Секундомер останавливают в момент пересечения линии «Финиш». Тестируемые стартуют по два. Результат фиксируется до 0,1 с.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Ошибки, в результате которых испытания не засчитываются: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выполнение испытания раньше команды «Марш!» (Фальстарт);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во время бега обучающийся помешал рядом бегущему;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участник не коснулся одной из линий разметки рукой.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Организация тестирования контрольного норматива по специализации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Тестовые задания 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 нормативам выполнения физических упражнений учебной дисциплины и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рекомендации по организации проведения испытаний </w:t>
      </w:r>
    </w:p>
    <w:p w:rsidR="00DA4919" w:rsidRPr="00EF4E98" w:rsidRDefault="00DA4919" w:rsidP="00DA4919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Наиболее эффективным является следующий порядок тестирования физической подготовленности:</w:t>
      </w:r>
    </w:p>
    <w:p w:rsidR="00DA4919" w:rsidRPr="00EF4E98" w:rsidRDefault="00DA4919" w:rsidP="00DA4919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1. Бег на 100 м. </w:t>
      </w:r>
    </w:p>
    <w:p w:rsidR="00DA4919" w:rsidRPr="00EF4E98" w:rsidRDefault="00DA4919" w:rsidP="00DA491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2. Прыжок в длину с места толчком двумя ногами.</w:t>
      </w:r>
    </w:p>
    <w:p w:rsidR="00DA4919" w:rsidRPr="00EF4E98" w:rsidRDefault="00DA4919" w:rsidP="00DA491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3. Тестирование в силовых упражнениях: </w:t>
      </w:r>
    </w:p>
    <w:p w:rsidR="00DA4919" w:rsidRPr="00EF4E98" w:rsidRDefault="00DA4919" w:rsidP="00DA4919">
      <w:pPr>
        <w:numPr>
          <w:ilvl w:val="0"/>
          <w:numId w:val="21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подтягивание из виса лежа на низкой перекладине и из виса на высокой перекладине;</w:t>
      </w:r>
    </w:p>
    <w:p w:rsidR="00DA4919" w:rsidRPr="00EF4E98" w:rsidRDefault="00DA4919" w:rsidP="00DA4919">
      <w:pPr>
        <w:numPr>
          <w:ilvl w:val="0"/>
          <w:numId w:val="21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сгибание и разгибание рук в упоре лежа на полу;</w:t>
      </w:r>
    </w:p>
    <w:p w:rsidR="00DA4919" w:rsidRPr="00EF4E98" w:rsidRDefault="00DA4919" w:rsidP="00DA4919">
      <w:pPr>
        <w:numPr>
          <w:ilvl w:val="0"/>
          <w:numId w:val="21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поднимание туловища из положения, лежа на спине.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Тестирование сгибания и разгибания рук в упоре лежа на полу, рекомендуется проводить с применением контактных платформ, что обеспечивает более высокую объективность измерения.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.</w:t>
      </w:r>
    </w:p>
    <w:p w:rsidR="00DA4919" w:rsidRPr="00D73666" w:rsidRDefault="00DA4919" w:rsidP="00DA4919">
      <w:pPr>
        <w:numPr>
          <w:ilvl w:val="0"/>
          <w:numId w:val="43"/>
        </w:numPr>
        <w:spacing w:after="0" w:line="240" w:lineRule="auto"/>
        <w:contextualSpacing/>
        <w:jc w:val="center"/>
        <w:rPr>
          <w:rStyle w:val="afe"/>
          <w:rFonts w:ascii="Times New Roman" w:hAnsi="Times New Roman" w:cs="Times New Roman"/>
        </w:rPr>
      </w:pPr>
      <w:r w:rsidRPr="00D73666">
        <w:rPr>
          <w:rStyle w:val="afe"/>
          <w:rFonts w:ascii="Times New Roman" w:hAnsi="Times New Roman" w:cs="Times New Roman"/>
        </w:rPr>
        <w:br w:type="page"/>
      </w:r>
    </w:p>
    <w:p w:rsidR="00DA4919" w:rsidRPr="00EF4E98" w:rsidRDefault="00DA4919" w:rsidP="00DA4919">
      <w:pPr>
        <w:spacing w:after="0" w:line="240" w:lineRule="auto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Приложение 2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Методические указания для обучающихся по освоению дисциплины.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Положение оценочной системе (ОС)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Контроля знаний и умений студентов 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710"/>
        <w:gridCol w:w="1134"/>
        <w:gridCol w:w="1276"/>
        <w:gridCol w:w="850"/>
        <w:gridCol w:w="284"/>
        <w:gridCol w:w="850"/>
        <w:gridCol w:w="1276"/>
        <w:gridCol w:w="1276"/>
      </w:tblGrid>
      <w:tr w:rsidR="00DA4919" w:rsidRPr="00EF4E98" w:rsidTr="00DA4919">
        <w:trPr>
          <w:trHeight w:val="377"/>
        </w:trPr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№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Наименование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Содержание</w:t>
            </w: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Институт, кафедра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ИФП, кафедра физической культуры</w:t>
            </w:r>
          </w:p>
        </w:tc>
      </w:tr>
      <w:tr w:rsidR="00DA4919" w:rsidRPr="00EF4E98" w:rsidTr="00DA4919">
        <w:trPr>
          <w:trHeight w:val="1056"/>
        </w:trPr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ind w:left="360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- «Элективные дисциплины (модули) по физической культуре и спорту»</w:t>
            </w:r>
          </w:p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ind w:left="360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- Зачет,</w:t>
            </w:r>
          </w:p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ind w:left="360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- Оценка студента по дисциплине складывается из оценки работы в семестре (максимально 60 баллов)</w:t>
            </w:r>
          </w:p>
        </w:tc>
      </w:tr>
      <w:tr w:rsidR="00DA4919" w:rsidRPr="00EF4E98" w:rsidTr="00DA4919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</w:t>
            </w:r>
          </w:p>
        </w:tc>
        <w:tc>
          <w:tcPr>
            <w:tcW w:w="2710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Ф.И.О. преподавателя</w:t>
            </w:r>
          </w:p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 (преподавателей)</w:t>
            </w: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Пономарева Наталья Владимировна</w:t>
            </w: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Прилюдько Ирина Александровна</w:t>
            </w: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Поздеева Олеся Игоревна</w:t>
            </w: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Специальность, курс, учебный семестр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Все направления и специальности I-Vсеместр.</w:t>
            </w:r>
          </w:p>
        </w:tc>
      </w:tr>
      <w:tr w:rsidR="00DA4919" w:rsidRPr="00EF4E98" w:rsidTr="00DA4919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5</w:t>
            </w:r>
          </w:p>
        </w:tc>
        <w:tc>
          <w:tcPr>
            <w:tcW w:w="2710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активность</w:t>
            </w:r>
          </w:p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Посещение занятий</w:t>
            </w:r>
          </w:p>
        </w:tc>
        <w:tc>
          <w:tcPr>
            <w:tcW w:w="4536" w:type="dxa"/>
            <w:gridSpan w:val="5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вопросы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(итоговый тест)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 курсу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85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Контрольные нормативы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Дополнительные задания</w:t>
            </w:r>
          </w:p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(баллы)</w:t>
            </w:r>
          </w:p>
        </w:tc>
        <w:tc>
          <w:tcPr>
            <w:tcW w:w="1276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2-8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7-9</w:t>
            </w:r>
          </w:p>
        </w:tc>
        <w:tc>
          <w:tcPr>
            <w:tcW w:w="85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8-10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3-10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1-3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15-20</w:t>
            </w:r>
          </w:p>
        </w:tc>
      </w:tr>
      <w:tr w:rsidR="00DA4919" w:rsidRPr="00EF4E98" w:rsidTr="00DA4919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6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Набранные студентом баллы (от 38 до 60) фиксируются в качестве итоговых баллов по дисциплине. Студентам, набравшим в семестре до 38 баллов, может быть предложено выполнение дополнительных учебных заданий для добора баллов.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30 баллов (по согласованию с преподавателем).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Бонусные баллы (дополнительно к общему числу баллов) могут быть начислены за участие в научной работе, значимых учебных и вне учебных мероприятиях кафедры физической культуры (по согласованию с преподавателем).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Подготовка СРС:</w:t>
            </w:r>
          </w:p>
          <w:p w:rsidR="00DA4919" w:rsidRPr="00EF4E98" w:rsidRDefault="00DA4919" w:rsidP="00DA4919">
            <w:pPr>
              <w:numPr>
                <w:ilvl w:val="0"/>
                <w:numId w:val="44"/>
              </w:num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DA4919" w:rsidRPr="00EF4E98" w:rsidRDefault="00DA4919" w:rsidP="00DA4919">
            <w:pPr>
              <w:numPr>
                <w:ilvl w:val="0"/>
                <w:numId w:val="44"/>
              </w:num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Проведение тестирования по темам, выделенным на самостоятельное изучение.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37 и менее баллов – «не зачтено»,</w:t>
            </w:r>
          </w:p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38 – 60 баллов – «зачтено».</w:t>
            </w:r>
          </w:p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</w:tbl>
    <w:p w:rsidR="00DA4919" w:rsidRPr="00EF4E98" w:rsidRDefault="00DA4919" w:rsidP="00DA4919">
      <w:pPr>
        <w:tabs>
          <w:tab w:val="left" w:pos="0"/>
        </w:tabs>
        <w:spacing w:after="0" w:line="240" w:lineRule="auto"/>
        <w:ind w:right="-1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numPr>
          <w:ilvl w:val="0"/>
          <w:numId w:val="43"/>
        </w:numPr>
        <w:spacing w:after="0" w:line="240" w:lineRule="auto"/>
        <w:contextualSpacing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br w:type="page"/>
      </w:r>
    </w:p>
    <w:p w:rsidR="00DA4919" w:rsidRPr="00EF4E98" w:rsidRDefault="00DA4919" w:rsidP="00DA4919">
      <w:pPr>
        <w:spacing w:after="0" w:line="240" w:lineRule="auto"/>
        <w:ind w:firstLine="426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Приложение 3</w:t>
      </w:r>
    </w:p>
    <w:p w:rsidR="00DA4919" w:rsidRPr="00EF4E98" w:rsidRDefault="00DA4919" w:rsidP="00DA4919">
      <w:pPr>
        <w:spacing w:after="0" w:line="240" w:lineRule="auto"/>
        <w:ind w:firstLine="426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firstLine="426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характеризующих этапы формирования компетенций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Система контроля оценки знаний студентов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Организация занятий по дисциплине.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Формирования компетенций в процессе освоения ОПОП прямо связаны с местом дисциплины в образовательной программе. Каждый этап формирования компетенции характеризуется определенными знаниями, умениями и навыками и (или) опытом профессиональной деятельности, которые оцениваются в процессе текущего контроля успеваемости, промежуточной аттестации по дисциплине (практике) и в процессе государственной итоговой аттестации.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Дисциплина «Элективные дисциплины (модули) по физической культуре и спорту» является начальным этап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ом формирования компетенции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в процессе освоения ОПОП. Итоговая оценка с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формированности компетенций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определяется в период государственной итоговой аттестации.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В процессе изуч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ения дисциплины компетенции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также формируется поэтапно. Основными этапа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ми формирования компетенций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при изучении дисциплины является последовательное освоение содержательно связанных между собой тем учебных занятий. Изучение каждой темы предполагает овладение обучающимися необходимыми дескрипторами (составляющими) компетенций.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Занятия по дисциплине «Элективные дисциплины (модули) по физической культуре и спорту» представлены следующими видами работы: практические занятия, различные виды самостоятельной работы студентов.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Для оценки уровня сформированности компетенций в процессе изучения дисциплины «Элективные дисциплины (модули) по физической культуре и спорту» предусмотрено проведение текущего контроля успеваемости по темам (разделам) дисциплины и промежуточной аттестации по дисциплине – зачет.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Текущая аттестация студентов.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Критерии оценки результатов тестирования по дисциплине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Зачет проводится в виде ответов на вопросы (тест) и выполнения контрольных нормативов по физической подготовке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4751"/>
        <w:gridCol w:w="4820"/>
      </w:tblGrid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% верных решений (ответов)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Шкала оценивания (баллы)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41-56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20 (продвинутый)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30-40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17 (повышенный)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12-29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15 (пороговый) 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0-12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недостаточный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Посещение практических занятий и участие в формах экспресс-контроля – от 0 до 8 баллов.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Самостоятельная работа: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Комплект заданий для срс оценивается (от 0 до 5 баллов);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Критерии и показатели, используемые при оценивании реферата</w:t>
      </w:r>
    </w:p>
    <w:tbl>
      <w:tblPr>
        <w:tblStyle w:val="15"/>
        <w:tblW w:w="0" w:type="auto"/>
        <w:tblInd w:w="250" w:type="dxa"/>
        <w:tblLook w:val="04A0" w:firstRow="1" w:lastRow="0" w:firstColumn="1" w:lastColumn="0" w:noHBand="0" w:noVBand="1"/>
      </w:tblPr>
      <w:tblGrid>
        <w:gridCol w:w="2849"/>
        <w:gridCol w:w="6472"/>
      </w:tblGrid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Критерии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Показатели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1.Новизна реферированного текста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- 20 баллов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актуальность проблемы и темы;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новизна и самостоятельность в постановке проблемы, в формулировании нового аспекта выбранной для анализа проблемы;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наличие авторской позиции, самостоятельность суждений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2.Степень раскрытия сущности проблемы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- 30 баллов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соответствие плана теме реферата;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соответствие содержания теме и плану реферата;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полнота и глубина раскрытия основных понятий проблемы;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обоснованность способов и методов работы с материалом;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умение работать с литературой, систематизировать и структурировать материал;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умение обобщать, сопоставлять различные точки зрения по рассматриваемому вопросу, аргументировать основные положения и выводы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3.Обоснованность выбора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источников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- 20 баллов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круг, полнота использования литературных источников по проблеме;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привлечение новейших работ по проблеме (журнальные публикации, материалы сборников научных трудов и т.д.)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4.Соблюдение требований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 к оформлению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-правильное оформление ссылок на используемую литературу;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грамотность и культура изложения;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-владение терминологией и понятийным аппаратом проблемы;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соблюдение требований к объему реферата;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культура оформления: выделение абзацев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5. Грамотность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орфографических и синтаксических ошибок, стилистических погрешностей;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опечаток, сокращений слов, кроме общепринятых;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-литературный стиль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Оценивание реферата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Реферат оценивается по 100-балльной шкале, баллы переводятся в баллы ОС успеваемости следующим образом: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86 – 100 баллов – «10» продвинутый;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70 – 75 баллов – «9» повышенный;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51 – 69 баллов – «8» пороговый;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менее 51 балла – «неудовлетворительно».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Баллы ОС учитываются в процессе текущей оценки знаний программного материала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Дополнительные задания (виды учебной деятельности):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Активное участие в проведении соревнований в качестве судей (судейская практика); за судейство соревнований городского уровня – 1 балла, республиканского уровня – 3 баллов. Активное участие в соревнованиях и состязаниях по различным видам спорта.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За участие в соревнованиях городских – 1 балла, за команду республики – 3 баллов. </w:t>
      </w:r>
    </w:p>
    <w:p w:rsidR="00DA4919" w:rsidRPr="00EF4E98" w:rsidRDefault="003C16E3" w:rsidP="003C16E3">
      <w:pPr>
        <w:widowControl w:val="0"/>
        <w:tabs>
          <w:tab w:val="num" w:pos="709"/>
          <w:tab w:val="left" w:pos="1155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ab/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Таблица максимальных баллов по видам учебной деятельности</w:t>
      </w:r>
    </w:p>
    <w:tbl>
      <w:tblPr>
        <w:tblStyle w:val="15"/>
        <w:tblW w:w="10420" w:type="dxa"/>
        <w:jc w:val="center"/>
        <w:tblLook w:val="04A0" w:firstRow="1" w:lastRow="0" w:firstColumn="1" w:lastColumn="0" w:noHBand="0" w:noVBand="1"/>
      </w:tblPr>
      <w:tblGrid>
        <w:gridCol w:w="1612"/>
        <w:gridCol w:w="1823"/>
        <w:gridCol w:w="1256"/>
        <w:gridCol w:w="1595"/>
        <w:gridCol w:w="1387"/>
        <w:gridCol w:w="1516"/>
        <w:gridCol w:w="1231"/>
      </w:tblGrid>
      <w:tr w:rsidR="00DA4919" w:rsidRPr="00EF4E98" w:rsidTr="00DA4919">
        <w:trPr>
          <w:jc w:val="center"/>
        </w:trPr>
        <w:tc>
          <w:tcPr>
            <w:tcW w:w="1652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Посещение занятия</w:t>
            </w:r>
          </w:p>
        </w:tc>
        <w:tc>
          <w:tcPr>
            <w:tcW w:w="192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1291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Реферат</w:t>
            </w:r>
          </w:p>
        </w:tc>
        <w:tc>
          <w:tcPr>
            <w:tcW w:w="124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Контрольные нормативы</w:t>
            </w:r>
          </w:p>
        </w:tc>
        <w:tc>
          <w:tcPr>
            <w:tcW w:w="145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Доп. задания</w:t>
            </w:r>
          </w:p>
        </w:tc>
        <w:tc>
          <w:tcPr>
            <w:tcW w:w="1558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Вопросы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(итоговый тест) по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 курсу</w:t>
            </w:r>
          </w:p>
        </w:tc>
        <w:tc>
          <w:tcPr>
            <w:tcW w:w="1299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Итого</w:t>
            </w:r>
          </w:p>
        </w:tc>
      </w:tr>
      <w:tr w:rsidR="00DA4919" w:rsidRPr="00EF4E98" w:rsidTr="00DA4919">
        <w:trPr>
          <w:trHeight w:val="146"/>
          <w:jc w:val="center"/>
        </w:trPr>
        <w:tc>
          <w:tcPr>
            <w:tcW w:w="1652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8</w:t>
            </w:r>
          </w:p>
        </w:tc>
        <w:tc>
          <w:tcPr>
            <w:tcW w:w="192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9</w:t>
            </w:r>
          </w:p>
        </w:tc>
        <w:tc>
          <w:tcPr>
            <w:tcW w:w="1291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10</w:t>
            </w:r>
          </w:p>
        </w:tc>
        <w:tc>
          <w:tcPr>
            <w:tcW w:w="124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10</w:t>
            </w:r>
          </w:p>
        </w:tc>
        <w:tc>
          <w:tcPr>
            <w:tcW w:w="145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3</w:t>
            </w:r>
          </w:p>
        </w:tc>
        <w:tc>
          <w:tcPr>
            <w:tcW w:w="1558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20</w:t>
            </w:r>
          </w:p>
        </w:tc>
        <w:tc>
          <w:tcPr>
            <w:tcW w:w="1299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60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left="2127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left="2127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left="2127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Распределение баллов оценки работы студентов в семестре.</w:t>
      </w:r>
    </w:p>
    <w:tbl>
      <w:tblPr>
        <w:tblStyle w:val="15"/>
        <w:tblW w:w="0" w:type="auto"/>
        <w:tblInd w:w="108" w:type="dxa"/>
        <w:tblLook w:val="04A0" w:firstRow="1" w:lastRow="0" w:firstColumn="1" w:lastColumn="0" w:noHBand="0" w:noVBand="1"/>
      </w:tblPr>
      <w:tblGrid>
        <w:gridCol w:w="2000"/>
        <w:gridCol w:w="1280"/>
        <w:gridCol w:w="1426"/>
        <w:gridCol w:w="1363"/>
        <w:gridCol w:w="1433"/>
        <w:gridCol w:w="1961"/>
      </w:tblGrid>
      <w:tr w:rsidR="00DA4919" w:rsidRPr="00EF4E98" w:rsidTr="00DA4919">
        <w:tc>
          <w:tcPr>
            <w:tcW w:w="2000" w:type="dxa"/>
            <w:vMerge w:val="restart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Вид деятельности</w:t>
            </w:r>
          </w:p>
        </w:tc>
        <w:tc>
          <w:tcPr>
            <w:tcW w:w="1369" w:type="dxa"/>
            <w:vMerge w:val="restart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Код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компе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тенции</w:t>
            </w:r>
          </w:p>
        </w:tc>
        <w:tc>
          <w:tcPr>
            <w:tcW w:w="4536" w:type="dxa"/>
            <w:gridSpan w:val="3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I-V семестр</w:t>
            </w:r>
          </w:p>
        </w:tc>
        <w:tc>
          <w:tcPr>
            <w:tcW w:w="2160" w:type="dxa"/>
            <w:vMerge w:val="restart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макс.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результат</w:t>
            </w:r>
          </w:p>
        </w:tc>
      </w:tr>
      <w:tr w:rsidR="00DA4919" w:rsidRPr="00EF4E98" w:rsidTr="00DA4919">
        <w:tc>
          <w:tcPr>
            <w:tcW w:w="2000" w:type="dxa"/>
            <w:vMerge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</w:p>
        </w:tc>
        <w:tc>
          <w:tcPr>
            <w:tcW w:w="1369" w:type="dxa"/>
            <w:vMerge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порого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вый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повышен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ный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продви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нутый</w:t>
            </w:r>
          </w:p>
        </w:tc>
        <w:tc>
          <w:tcPr>
            <w:tcW w:w="2160" w:type="dxa"/>
            <w:vMerge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Посещение занятия 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9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9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Реферат 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9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Контрольные нормативы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  <w:r w:rsidR="00DA4919" w:rsidRPr="00EF4E98">
              <w:rPr>
                <w:rStyle w:val="afe"/>
                <w:i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Бонусные баллы (дополнительные задания, (баллы) за участие в др. видах работ)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вопросы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(итоговый тест) по курсу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15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17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20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20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Всего за семестр (зачет)</w:t>
            </w:r>
          </w:p>
        </w:tc>
        <w:tc>
          <w:tcPr>
            <w:tcW w:w="8065" w:type="dxa"/>
            <w:gridSpan w:val="5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38-60</w:t>
            </w:r>
          </w:p>
        </w:tc>
      </w:tr>
      <w:tr w:rsidR="00DA4919" w:rsidRPr="00EF4E98" w:rsidTr="00DA4919">
        <w:tc>
          <w:tcPr>
            <w:tcW w:w="7905" w:type="dxa"/>
            <w:gridSpan w:val="5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Итоговый результат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60</w:t>
            </w:r>
          </w:p>
        </w:tc>
      </w:tr>
    </w:tbl>
    <w:p w:rsidR="00DA4919" w:rsidRPr="00EF4E98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tabs>
          <w:tab w:val="left" w:pos="1330"/>
          <w:tab w:val="left" w:pos="760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Шкала оценивания, в зависимости от уровня сформированности компетенций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2605"/>
        <w:gridCol w:w="2605"/>
        <w:gridCol w:w="2605"/>
        <w:gridCol w:w="2358"/>
      </w:tblGrid>
      <w:tr w:rsidR="00DA4919" w:rsidRPr="00EF4E98" w:rsidTr="00DA4919">
        <w:tc>
          <w:tcPr>
            <w:tcW w:w="10173" w:type="dxa"/>
            <w:gridSpan w:val="4"/>
          </w:tcPr>
          <w:p w:rsidR="00DA4919" w:rsidRPr="00EF4E98" w:rsidRDefault="003C16E3" w:rsidP="003C16E3">
            <w:pPr>
              <w:tabs>
                <w:tab w:val="left" w:pos="1140"/>
                <w:tab w:val="left" w:pos="1330"/>
                <w:tab w:val="center" w:pos="4978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ab/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ab/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ab/>
            </w:r>
            <w:r w:rsidR="00DA4919"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Уровень сформированно</w:t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й компетенции УК-7</w:t>
            </w:r>
          </w:p>
        </w:tc>
      </w:tr>
      <w:tr w:rsidR="00DA4919" w:rsidRPr="00EF4E98" w:rsidTr="00DA4919"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«недостаточный»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 не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сформирована.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</w:p>
        </w:tc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«пороговый»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сформирована.</w:t>
            </w:r>
          </w:p>
        </w:tc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«повышенный»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</w:t>
            </w:r>
          </w:p>
        </w:tc>
        <w:tc>
          <w:tcPr>
            <w:tcW w:w="2358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«продвинутый»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сформирована.</w:t>
            </w:r>
          </w:p>
        </w:tc>
      </w:tr>
      <w:tr w:rsidR="00DA4919" w:rsidRPr="00EF4E98" w:rsidTr="00DA4919">
        <w:tc>
          <w:tcPr>
            <w:tcW w:w="10173" w:type="dxa"/>
            <w:gridSpan w:val="4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Описание крите</w:t>
            </w:r>
            <w:r w:rsidR="003C16E3"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риев оценивания компетенции УК7</w:t>
            </w:r>
          </w:p>
        </w:tc>
      </w:tr>
      <w:tr w:rsidR="00DA4919" w:rsidRPr="00EF4E98" w:rsidTr="00DA4919"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Компетенции не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сформированы/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«не зачтено»</w:t>
            </w:r>
          </w:p>
        </w:tc>
        <w:tc>
          <w:tcPr>
            <w:tcW w:w="7568" w:type="dxa"/>
            <w:gridSpan w:val="3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Обучающийся демонстрирует: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умений и навыков, предусмотренных программой дисциплины;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непонимание сущности заданий;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способности (готовности) к дискуссии и низкую степень контактности;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-несистематизированный, отрывочный, поверхностный характер знаний, не понимание существа излагаемых им вопросов.</w:t>
            </w:r>
          </w:p>
        </w:tc>
      </w:tr>
      <w:tr w:rsidR="00DA4919" w:rsidRPr="00EF4E98" w:rsidTr="00DA4919"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Компетенции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сформированы на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уровне от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«порогового» до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высокого/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«зачтено»</w:t>
            </w:r>
          </w:p>
        </w:tc>
        <w:tc>
          <w:tcPr>
            <w:tcW w:w="7568" w:type="dxa"/>
            <w:gridSpan w:val="3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Обучающийся демонстрирует: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-знание и понимание основных вопросов и требований дисциплины;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-знания учебного и нормативного материала, умеет свободно выполнять задания, предусмотренные программой;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-твердые знания теоретического и практического материала;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-владение основной литературой, рекомендованной программой дисциплины;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-наличие собственной обоснованной позиции по обсуждаемым вопросам;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-способность устанавливать и объяснять связь практики и теории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both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-выполнять контрольные (тест) нормативы с учетом ОС.</w:t>
            </w:r>
          </w:p>
        </w:tc>
      </w:tr>
    </w:tbl>
    <w:p w:rsidR="00DA4919" w:rsidRPr="00EF4E98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D73666" w:rsidRDefault="00DA4919" w:rsidP="00DA4919">
      <w:pPr>
        <w:tabs>
          <w:tab w:val="left" w:pos="1330"/>
          <w:tab w:val="left" w:pos="7600"/>
        </w:tabs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  <w:r w:rsidRPr="00D73666">
        <w:rPr>
          <w:rStyle w:val="afe"/>
          <w:rFonts w:ascii="Times New Roman" w:hAnsi="Times New Roman" w:cs="Times New Roman"/>
        </w:rPr>
        <w:br w:type="page"/>
      </w:r>
    </w:p>
    <w:p w:rsidR="00DA4919" w:rsidRPr="000D2306" w:rsidRDefault="000D2306" w:rsidP="000D2306">
      <w:pPr>
        <w:tabs>
          <w:tab w:val="right" w:pos="9355"/>
        </w:tabs>
        <w:spacing w:after="0" w:line="240" w:lineRule="auto"/>
        <w:ind w:firstLine="426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ab/>
      </w:r>
      <w:r w:rsidR="00DA4919"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Приложение 3</w:t>
      </w:r>
    </w:p>
    <w:p w:rsidR="00DA4919" w:rsidRPr="000D230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</w:t>
      </w:r>
    </w:p>
    <w:p w:rsidR="00DA4919" w:rsidRPr="000D230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характеризующих этапы формирования компетенций</w:t>
      </w:r>
    </w:p>
    <w:p w:rsidR="00DA4919" w:rsidRPr="000D230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Система контроля оценки знаний студентов</w:t>
      </w:r>
    </w:p>
    <w:p w:rsidR="00DA4919" w:rsidRPr="000D2306" w:rsidRDefault="00DA4919" w:rsidP="00DA4919">
      <w:pPr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Организация занятий по дисциплине. </w:t>
      </w:r>
    </w:p>
    <w:p w:rsidR="00DA4919" w:rsidRPr="000D2306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Занятия по дисциплине «Элективные дисциплины (модули) по физической культуре и спорту» представлены следующими видами работы: практические занятия, контрольные нормативы (тесты), нир.</w:t>
      </w:r>
    </w:p>
    <w:p w:rsidR="00DA4919" w:rsidRPr="000D2306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Текущая аттестация студентов.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:rsidR="00DA4919" w:rsidRPr="000D2306" w:rsidRDefault="00DA4919" w:rsidP="00DA4919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Текущая аттестация по дисциплине «Элективные дисциплины (модули) по физической культуре и спорту» проводится в форме контрольных мероприятий (тестирования) по оцениванию фактических результатов обучения студентов и осуществляется ведущим преподавателем. </w:t>
      </w:r>
    </w:p>
    <w:p w:rsidR="00DA4919" w:rsidRPr="000D2306" w:rsidRDefault="00DA4919" w:rsidP="00DA4919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Объектами оценивания выступают:</w:t>
      </w:r>
    </w:p>
    <w:p w:rsidR="00DA4919" w:rsidRPr="000D2306" w:rsidRDefault="00DA4919" w:rsidP="00DA4919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DA4919" w:rsidRPr="000D2306" w:rsidRDefault="00DA4919" w:rsidP="00DA4919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степень усвоения практических знаний;</w:t>
      </w:r>
    </w:p>
    <w:p w:rsidR="00DA4919" w:rsidRPr="000D2306" w:rsidRDefault="00DA4919" w:rsidP="00DA4919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уровень овладения практическими умениями и навыками.</w:t>
      </w:r>
    </w:p>
    <w:p w:rsidR="00DA4919" w:rsidRPr="000D2306" w:rsidRDefault="00DA4919" w:rsidP="00DA4919">
      <w:pPr>
        <w:widowControl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38 баллов.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Общий балл успеваемости складывается из следующих составляющих: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Посещаемость - до 8 баллов;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Контрольные мероприятия выполнение контрольных испытаний (тестов) являющихся обязательными нормативами, которые в совокупности с посещаемостью и с работой срс дают 60 баллов. Количество и сроки контрольных мероприятий, количество баллов, выделяемое на каждое из них, определяется положением ОС и утверждением сроков заседанием кафедры.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аттестации и прибавляются к сумме баллов семестра.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Научный рейтинг (НР) - рейтинговая оценка по этому модулю проставляется один раз по итогам научной работы студента в семестре - до 10 баллов. Для оценки научного модуля используют рекомендации, приведенные в таблице. При этом если по совокупности показателей оценка превышает 10 баллов, засчитывается максимально возможная оценка - 10 баллов.</w:t>
      </w: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Балльная шкала по кафедре физической культуры </w:t>
      </w: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Посещаемость (практических занятий)</w:t>
      </w:r>
    </w:p>
    <w:p w:rsidR="00DA4919" w:rsidRPr="000D2306" w:rsidRDefault="00DA4919" w:rsidP="00DA4919">
      <w:pPr>
        <w:numPr>
          <w:ilvl w:val="0"/>
          <w:numId w:val="24"/>
        </w:numPr>
        <w:spacing w:after="0" w:line="240" w:lineRule="auto"/>
        <w:ind w:left="709" w:right="-14" w:hanging="283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100 %  всех занятий на кафедре – 8 баллов;</w:t>
      </w:r>
    </w:p>
    <w:p w:rsidR="00DA4919" w:rsidRPr="000D2306" w:rsidRDefault="00DA4919" w:rsidP="00DA4919">
      <w:pPr>
        <w:numPr>
          <w:ilvl w:val="0"/>
          <w:numId w:val="24"/>
        </w:numPr>
        <w:spacing w:after="0" w:line="240" w:lineRule="auto"/>
        <w:ind w:left="709" w:right="-14" w:hanging="283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пропуск половины и более всех занятий на кафедре – 4 балла.</w:t>
      </w:r>
    </w:p>
    <w:p w:rsidR="00DA4919" w:rsidRPr="000D2306" w:rsidRDefault="00DA4919" w:rsidP="00DA4919">
      <w:pPr>
        <w:tabs>
          <w:tab w:val="left" w:pos="4750"/>
        </w:tabs>
        <w:spacing w:after="0" w:line="360" w:lineRule="auto"/>
        <w:ind w:firstLine="18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4750"/>
        </w:tabs>
        <w:spacing w:after="0" w:line="360" w:lineRule="auto"/>
        <w:ind w:firstLine="18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4750"/>
        </w:tabs>
        <w:spacing w:after="0" w:line="360" w:lineRule="auto"/>
        <w:ind w:firstLine="18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Физкультурно-спортивная активность</w:t>
      </w:r>
    </w:p>
    <w:p w:rsidR="00DA4919" w:rsidRPr="000D2306" w:rsidRDefault="00DA4919" w:rsidP="00DA4919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Члены сборных команд Университета по видам спорта (по заверенному списку спортклуба УГТУ) – 28 баллов</w:t>
      </w:r>
    </w:p>
    <w:p w:rsidR="00DA4919" w:rsidRPr="000D2306" w:rsidRDefault="00DA4919" w:rsidP="00DA4919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Участие в республиканских, городских и др. соревнованиях – 3 балла (протокол);</w:t>
      </w:r>
    </w:p>
    <w:p w:rsidR="00DA4919" w:rsidRPr="000D2306" w:rsidRDefault="00DA4919" w:rsidP="00DA4919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Участие в соревнованиях университета – 1 балл (протокол).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Участие в спортивно-массовых, культурных мероприятиях в качестве болельщика, организатора, волонтера и д.р. – n баллов (устное, или письменное обращение ответственного). Количество и сроки мероприятий, количество баллов, выделяемое на каждое из них, определяется положением ОС и утверждением на заседание кафедры.</w:t>
      </w:r>
    </w:p>
    <w:p w:rsidR="00DA4919" w:rsidRPr="000D2306" w:rsidRDefault="00DA4919" w:rsidP="00DA4919">
      <w:pPr>
        <w:spacing w:after="0" w:line="240" w:lineRule="auto"/>
        <w:ind w:left="2127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left="2127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left="2127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Распределение баллов оценки работы студентов в семестре.</w:t>
      </w: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Style w:val="15"/>
        <w:tblW w:w="9469" w:type="dxa"/>
        <w:tblLook w:val="04A0" w:firstRow="1" w:lastRow="0" w:firstColumn="1" w:lastColumn="0" w:noHBand="0" w:noVBand="1"/>
      </w:tblPr>
      <w:tblGrid>
        <w:gridCol w:w="1308"/>
        <w:gridCol w:w="8161"/>
      </w:tblGrid>
      <w:tr w:rsidR="00DA4919" w:rsidRPr="000D2306" w:rsidTr="00DA4919">
        <w:trPr>
          <w:trHeight w:val="1283"/>
        </w:trPr>
        <w:tc>
          <w:tcPr>
            <w:tcW w:w="1308" w:type="dxa"/>
          </w:tcPr>
          <w:p w:rsidR="00DA4919" w:rsidRPr="000D2306" w:rsidRDefault="00DA4919" w:rsidP="00DA4919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0D2306">
              <w:rPr>
                <w:rStyle w:val="afe"/>
                <w:i w:val="0"/>
                <w:noProof/>
                <w:sz w:val="24"/>
                <w:szCs w:val="24"/>
              </w:rPr>
              <w:drawing>
                <wp:inline distT="0" distB="0" distL="0" distR="0" wp14:anchorId="0A08989F" wp14:editId="06D3C1DD">
                  <wp:extent cx="756920" cy="746125"/>
                  <wp:effectExtent l="0" t="0" r="508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40" w:type="dxa"/>
          </w:tcPr>
          <w:p w:rsidR="00DA4919" w:rsidRPr="000D2306" w:rsidRDefault="00DA4919" w:rsidP="00DA4919">
            <w:pPr>
              <w:tabs>
                <w:tab w:val="left" w:pos="426"/>
              </w:tabs>
              <w:spacing w:line="360" w:lineRule="auto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0D2306">
              <w:rPr>
                <w:rStyle w:val="afe"/>
                <w:i w:val="0"/>
                <w:sz w:val="24"/>
                <w:szCs w:val="24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DA4919" w:rsidRPr="000D2306" w:rsidRDefault="00DA4919" w:rsidP="00DA4919">
      <w:pPr>
        <w:spacing w:after="0" w:line="360" w:lineRule="auto"/>
        <w:ind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Таблица 1.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85"/>
        <w:gridCol w:w="1057"/>
        <w:gridCol w:w="4412"/>
        <w:gridCol w:w="1281"/>
        <w:gridCol w:w="1281"/>
        <w:gridCol w:w="1019"/>
      </w:tblGrid>
      <w:tr w:rsidR="00DA4919" w:rsidRPr="000D2306" w:rsidTr="00DA4919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Виды испытаний</w:t>
            </w:r>
          </w:p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(тесты)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firstLine="300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Нормативы женщины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Золотой знак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5 баллов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1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16,4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8,2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во 2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Метание спортивного снаряда весом 500 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21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195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( 1 тест) по выбору в 3 семестре</w:t>
            </w:r>
          </w:p>
        </w:tc>
      </w:tr>
      <w:tr w:rsidR="00DA4919" w:rsidRPr="000D2306" w:rsidTr="00DA4919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5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Силовой</w:t>
            </w:r>
          </w:p>
        </w:tc>
        <w:tc>
          <w:tcPr>
            <w:tcW w:w="2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Подтягивание из виса лежа на низкой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18</w:t>
            </w:r>
          </w:p>
        </w:tc>
      </w:tr>
      <w:tr w:rsidR="00DA4919" w:rsidRPr="000D2306" w:rsidTr="00DA4919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6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43</w:t>
            </w:r>
          </w:p>
        </w:tc>
      </w:tr>
      <w:tr w:rsidR="00DA4919" w:rsidRPr="000D2306" w:rsidTr="00DA4919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4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+ 16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</w:t>
            </w:r>
          </w:p>
        </w:tc>
      </w:tr>
      <w:tr w:rsidR="00DA4919" w:rsidRPr="000D2306" w:rsidTr="00DA4919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5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16,4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8,2</w:t>
            </w:r>
          </w:p>
        </w:tc>
      </w:tr>
      <w:tr w:rsidR="00DA4919" w:rsidRPr="000D2306" w:rsidTr="00DA4919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 в семестр</w:t>
            </w:r>
          </w:p>
        </w:tc>
      </w:tr>
    </w:tbl>
    <w:p w:rsidR="00DA4919" w:rsidRPr="000D2306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При выполнении нормативов для «зачета» можно сравнить результаты знаков отличия Комплекса ГТО.</w:t>
      </w:r>
    </w:p>
    <w:p w:rsidR="00DA4919" w:rsidRPr="000D2306" w:rsidRDefault="00DA4919" w:rsidP="00DA4919">
      <w:pPr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360" w:lineRule="auto"/>
        <w:ind w:left="1080" w:right="-14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Таблица 2.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419"/>
        <w:gridCol w:w="4008"/>
        <w:gridCol w:w="1261"/>
        <w:gridCol w:w="1344"/>
        <w:gridCol w:w="999"/>
      </w:tblGrid>
      <w:tr w:rsidR="00DA4919" w:rsidRPr="000D2306" w:rsidTr="00DA4919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Виды испытаний</w:t>
            </w:r>
          </w:p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(тесты)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firstLine="300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Нормативы мужчины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Золотой знак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5 баллов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1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13,5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7,1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во 2семестре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240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Метание спортивного снаряда весом 700 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37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3 семестре</w:t>
            </w:r>
          </w:p>
        </w:tc>
      </w:tr>
      <w:tr w:rsidR="00DA4919" w:rsidRPr="000D2306" w:rsidTr="00DA4919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</w:t>
            </w:r>
          </w:p>
        </w:tc>
      </w:tr>
      <w:tr w:rsidR="00DA4919" w:rsidRPr="000D2306" w:rsidTr="00DA4919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43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4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+ 13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44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5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13,5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7,1</w:t>
            </w: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 тест в семестр</w:t>
            </w:r>
          </w:p>
        </w:tc>
      </w:tr>
    </w:tbl>
    <w:p w:rsidR="00DA4919" w:rsidRPr="000D2306" w:rsidRDefault="00DA4919" w:rsidP="00D73666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При выполнении нормативов для «зачета» можно сравнить результа</w:t>
      </w:r>
      <w:r w:rsidR="00D73666"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ты знаков отличия Комплекса ГТО</w:t>
      </w: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Pr="000D2306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Pr="009C62FB" w:rsidRDefault="009C62FB" w:rsidP="009C62FB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t>9. Лист актуализации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sectPr w:rsidR="009C62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E55B1" w:rsidRDefault="00FE55B1" w:rsidP="007D6202">
      <w:pPr>
        <w:spacing w:after="0" w:line="240" w:lineRule="auto"/>
      </w:pPr>
      <w:r>
        <w:separator/>
      </w:r>
    </w:p>
  </w:endnote>
  <w:endnote w:type="continuationSeparator" w:id="0">
    <w:p w:rsidR="00FE55B1" w:rsidRDefault="00FE55B1" w:rsidP="007D62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E55B1" w:rsidRDefault="00FE55B1" w:rsidP="007D6202">
      <w:pPr>
        <w:spacing w:after="0" w:line="240" w:lineRule="auto"/>
      </w:pPr>
      <w:r>
        <w:separator/>
      </w:r>
    </w:p>
  </w:footnote>
  <w:footnote w:type="continuationSeparator" w:id="0">
    <w:p w:rsidR="00FE55B1" w:rsidRDefault="00FE55B1" w:rsidP="007D62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4" w15:restartNumberingAfterBreak="0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8453C9"/>
    <w:multiLevelType w:val="hybridMultilevel"/>
    <w:tmpl w:val="35649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517A21"/>
    <w:multiLevelType w:val="hybridMultilevel"/>
    <w:tmpl w:val="34864540"/>
    <w:lvl w:ilvl="0" w:tplc="3274EBD4">
      <w:start w:val="1"/>
      <w:numFmt w:val="bullet"/>
      <w:lvlText w:val="–"/>
      <w:lvlJc w:val="left"/>
      <w:pPr>
        <w:ind w:left="643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7" w15:restartNumberingAfterBreak="0">
    <w:nsid w:val="366C1587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0" w15:restartNumberingAfterBreak="0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4D562ED3"/>
    <w:multiLevelType w:val="hybridMultilevel"/>
    <w:tmpl w:val="35649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 w15:restartNumberingAfterBreak="0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 w15:restartNumberingAfterBreak="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9" w15:restartNumberingAfterBreak="0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5C1401F"/>
    <w:multiLevelType w:val="hybridMultilevel"/>
    <w:tmpl w:val="ADBCB4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33"/>
  </w:num>
  <w:num w:numId="2">
    <w:abstractNumId w:val="1"/>
  </w:num>
  <w:num w:numId="3">
    <w:abstractNumId w:val="26"/>
  </w:num>
  <w:num w:numId="4">
    <w:abstractNumId w:val="14"/>
  </w:num>
  <w:num w:numId="5">
    <w:abstractNumId w:val="19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3"/>
  </w:num>
  <w:num w:numId="12">
    <w:abstractNumId w:val="25"/>
  </w:num>
  <w:num w:numId="13">
    <w:abstractNumId w:val="7"/>
  </w:num>
  <w:num w:numId="14">
    <w:abstractNumId w:val="16"/>
  </w:num>
  <w:num w:numId="15">
    <w:abstractNumId w:val="34"/>
  </w:num>
  <w:num w:numId="16">
    <w:abstractNumId w:val="27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</w:num>
  <w:num w:numId="25">
    <w:abstractNumId w:val="28"/>
  </w:num>
  <w:num w:numId="26">
    <w:abstractNumId w:val="5"/>
  </w:num>
  <w:num w:numId="27">
    <w:abstractNumId w:val="30"/>
  </w:num>
  <w:num w:numId="28">
    <w:abstractNumId w:val="15"/>
  </w:num>
  <w:num w:numId="29">
    <w:abstractNumId w:val="31"/>
  </w:num>
  <w:num w:numId="30">
    <w:abstractNumId w:val="35"/>
  </w:num>
  <w:num w:numId="31">
    <w:abstractNumId w:val="12"/>
  </w:num>
  <w:num w:numId="32">
    <w:abstractNumId w:val="4"/>
  </w:num>
  <w:num w:numId="33">
    <w:abstractNumId w:val="10"/>
  </w:num>
  <w:num w:numId="34">
    <w:abstractNumId w:val="18"/>
  </w:num>
  <w:num w:numId="35">
    <w:abstractNumId w:val="2"/>
  </w:num>
  <w:num w:numId="36">
    <w:abstractNumId w:val="21"/>
  </w:num>
  <w:num w:numId="37">
    <w:abstractNumId w:val="23"/>
  </w:num>
  <w:num w:numId="38">
    <w:abstractNumId w:val="32"/>
  </w:num>
  <w:num w:numId="39">
    <w:abstractNumId w:val="0"/>
  </w:num>
  <w:num w:numId="40">
    <w:abstractNumId w:val="6"/>
  </w:num>
  <w:num w:numId="41">
    <w:abstractNumId w:val="29"/>
  </w:num>
  <w:num w:numId="42">
    <w:abstractNumId w:val="8"/>
  </w:num>
  <w:num w:numId="43">
    <w:abstractNumId w:val="9"/>
  </w:num>
  <w:num w:numId="44">
    <w:abstractNumId w:val="11"/>
  </w:num>
  <w:num w:numId="45">
    <w:abstractNumId w:val="3"/>
  </w:num>
  <w:num w:numId="4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27E4"/>
    <w:rsid w:val="000D2306"/>
    <w:rsid w:val="00126862"/>
    <w:rsid w:val="0016790E"/>
    <w:rsid w:val="003C16E3"/>
    <w:rsid w:val="00481AAF"/>
    <w:rsid w:val="004E682F"/>
    <w:rsid w:val="005E3B3A"/>
    <w:rsid w:val="006F27E4"/>
    <w:rsid w:val="00710CCA"/>
    <w:rsid w:val="00787F6C"/>
    <w:rsid w:val="007D13E8"/>
    <w:rsid w:val="007D6202"/>
    <w:rsid w:val="0091217E"/>
    <w:rsid w:val="00971D76"/>
    <w:rsid w:val="00976FE6"/>
    <w:rsid w:val="009C62FB"/>
    <w:rsid w:val="00A311A3"/>
    <w:rsid w:val="00B26212"/>
    <w:rsid w:val="00C2208A"/>
    <w:rsid w:val="00D73666"/>
    <w:rsid w:val="00D81E5E"/>
    <w:rsid w:val="00DA4919"/>
    <w:rsid w:val="00ED5BA1"/>
    <w:rsid w:val="00EF4E98"/>
    <w:rsid w:val="00F9331F"/>
    <w:rsid w:val="00FE5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3C896E-CC60-40DE-91BB-A8B90ABFF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311A3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A311A3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311A3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A311A3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A311A3"/>
  </w:style>
  <w:style w:type="character" w:styleId="a3">
    <w:name w:val="Hyperlink"/>
    <w:uiPriority w:val="99"/>
    <w:unhideWhenUsed/>
    <w:rsid w:val="00A311A3"/>
    <w:rPr>
      <w:color w:val="0000FF"/>
      <w:u w:val="single"/>
    </w:rPr>
  </w:style>
  <w:style w:type="character" w:styleId="a4">
    <w:name w:val="FollowedHyperlink"/>
    <w:unhideWhenUsed/>
    <w:rsid w:val="00A311A3"/>
    <w:rPr>
      <w:color w:val="800080"/>
      <w:u w:val="single"/>
    </w:rPr>
  </w:style>
  <w:style w:type="paragraph" w:styleId="a5">
    <w:name w:val="Normal (Web)"/>
    <w:basedOn w:val="a"/>
    <w:uiPriority w:val="99"/>
    <w:unhideWhenUsed/>
    <w:rsid w:val="00A311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nhideWhenUsed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rsid w:val="00A311A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nhideWhenUsed/>
    <w:rsid w:val="00A311A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A311A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endnote text"/>
    <w:basedOn w:val="a"/>
    <w:link w:val="ad"/>
    <w:unhideWhenUsed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rsid w:val="00A311A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Title"/>
    <w:basedOn w:val="a"/>
    <w:link w:val="af"/>
    <w:qFormat/>
    <w:rsid w:val="00A311A3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">
    <w:name w:val="Заголовок Знак"/>
    <w:basedOn w:val="a0"/>
    <w:link w:val="ae"/>
    <w:rsid w:val="00A311A3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A311A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ody Text Indent"/>
    <w:basedOn w:val="a"/>
    <w:link w:val="af3"/>
    <w:unhideWhenUsed/>
    <w:rsid w:val="00A311A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basedOn w:val="a0"/>
    <w:link w:val="af2"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semiHidden/>
    <w:unhideWhenUsed/>
    <w:rsid w:val="00A311A3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semiHidden/>
    <w:rsid w:val="00A311A3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uiPriority w:val="1"/>
    <w:qFormat/>
    <w:rsid w:val="00A311A3"/>
    <w:pPr>
      <w:spacing w:after="0" w:line="240" w:lineRule="auto"/>
    </w:pPr>
    <w:rPr>
      <w:rFonts w:ascii="Calibri" w:eastAsia="Calibri" w:hAnsi="Calibri" w:cs="Times New Roman"/>
    </w:rPr>
  </w:style>
  <w:style w:type="paragraph" w:styleId="af7">
    <w:name w:val="List Paragraph"/>
    <w:basedOn w:val="a"/>
    <w:uiPriority w:val="34"/>
    <w:qFormat/>
    <w:rsid w:val="00A311A3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f8">
    <w:name w:val="список с точками"/>
    <w:basedOn w:val="a"/>
    <w:rsid w:val="00A311A3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A311A3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9">
    <w:name w:val="Знак"/>
    <w:basedOn w:val="a"/>
    <w:rsid w:val="00A311A3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Default">
    <w:name w:val="Default"/>
    <w:rsid w:val="00A311A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12">
    <w:name w:val="Обычный1"/>
    <w:uiPriority w:val="99"/>
    <w:rsid w:val="00A311A3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A311A3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customStyle="1" w:styleId="13">
    <w:name w:val="заголовок 1"/>
    <w:basedOn w:val="a"/>
    <w:next w:val="a"/>
    <w:rsid w:val="00A311A3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a">
    <w:name w:val="РУП"/>
    <w:qFormat/>
    <w:rsid w:val="00A311A3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A311A3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customStyle="1" w:styleId="14">
    <w:name w:val="Абзац списка1"/>
    <w:basedOn w:val="a"/>
    <w:uiPriority w:val="99"/>
    <w:rsid w:val="00A311A3"/>
    <w:pPr>
      <w:ind w:left="720"/>
    </w:pPr>
    <w:rPr>
      <w:rFonts w:ascii="Calibri" w:eastAsia="Times New Roman" w:hAnsi="Calibri" w:cs="Times New Roman"/>
      <w:lang w:eastAsia="ru-RU"/>
    </w:rPr>
  </w:style>
  <w:style w:type="character" w:styleId="afb">
    <w:name w:val="footnote reference"/>
    <w:unhideWhenUsed/>
    <w:rsid w:val="00A311A3"/>
    <w:rPr>
      <w:vertAlign w:val="superscript"/>
    </w:rPr>
  </w:style>
  <w:style w:type="character" w:styleId="afc">
    <w:name w:val="endnote reference"/>
    <w:unhideWhenUsed/>
    <w:rsid w:val="00A311A3"/>
    <w:rPr>
      <w:vertAlign w:val="superscript"/>
    </w:rPr>
  </w:style>
  <w:style w:type="character" w:customStyle="1" w:styleId="extended-textshort">
    <w:name w:val="extended-text__short"/>
    <w:basedOn w:val="a0"/>
    <w:rsid w:val="00A311A3"/>
  </w:style>
  <w:style w:type="character" w:customStyle="1" w:styleId="extended-textfull">
    <w:name w:val="extended-text__full"/>
    <w:basedOn w:val="a0"/>
    <w:rsid w:val="00A311A3"/>
  </w:style>
  <w:style w:type="character" w:customStyle="1" w:styleId="tocnumber">
    <w:name w:val="toc_number"/>
    <w:basedOn w:val="a0"/>
    <w:rsid w:val="00A311A3"/>
  </w:style>
  <w:style w:type="table" w:styleId="afd">
    <w:name w:val="Table Grid"/>
    <w:basedOn w:val="a1"/>
    <w:uiPriority w:val="59"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e">
    <w:name w:val="Emphasis"/>
    <w:basedOn w:val="a0"/>
    <w:qFormat/>
    <w:rsid w:val="00A311A3"/>
    <w:rPr>
      <w:i/>
      <w:iCs/>
    </w:rPr>
  </w:style>
  <w:style w:type="table" w:customStyle="1" w:styleId="TableGrid1">
    <w:name w:val="Table Grid1"/>
    <w:basedOn w:val="a1"/>
    <w:uiPriority w:val="59"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">
    <w:name w:val="Нет списка2"/>
    <w:next w:val="a2"/>
    <w:uiPriority w:val="99"/>
    <w:semiHidden/>
    <w:unhideWhenUsed/>
    <w:rsid w:val="00DA4919"/>
  </w:style>
  <w:style w:type="numbering" w:customStyle="1" w:styleId="110">
    <w:name w:val="Нет списка11"/>
    <w:next w:val="a2"/>
    <w:uiPriority w:val="99"/>
    <w:semiHidden/>
    <w:unhideWhenUsed/>
    <w:rsid w:val="00DA4919"/>
  </w:style>
  <w:style w:type="character" w:styleId="aff">
    <w:name w:val="page number"/>
    <w:basedOn w:val="a0"/>
    <w:rsid w:val="00DA4919"/>
  </w:style>
  <w:style w:type="table" w:customStyle="1" w:styleId="15">
    <w:name w:val="Сетка таблицы1"/>
    <w:basedOn w:val="a1"/>
    <w:next w:val="afd"/>
    <w:uiPriority w:val="59"/>
    <w:rsid w:val="00DA49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Strong"/>
    <w:uiPriority w:val="22"/>
    <w:qFormat/>
    <w:rsid w:val="00DA4919"/>
    <w:rPr>
      <w:b/>
      <w:bCs/>
    </w:rPr>
  </w:style>
  <w:style w:type="character" w:customStyle="1" w:styleId="apple-style-span">
    <w:name w:val="apple-style-span"/>
    <w:rsid w:val="00DA49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33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1000483" TargetMode="External"/><Relationship Id="rId18" Type="http://schemas.openxmlformats.org/officeDocument/2006/relationships/hyperlink" Target="http://znanium.com/catalog/product/1018548" TargetMode="External"/><Relationship Id="rId26" Type="http://schemas.openxmlformats.org/officeDocument/2006/relationships/hyperlink" Target="http://lib.ugtu.net/book/41683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mark.ugtu.net/files/marc/mobject_6961.pdf" TargetMode="External"/><Relationship Id="rId34" Type="http://schemas.openxmlformats.org/officeDocument/2006/relationships/hyperlink" Target="http://elib.gubkin.ru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theme" Target="theme/theme1.xml"/><Relationship Id="rId50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624317" TargetMode="External"/><Relationship Id="rId29" Type="http://schemas.openxmlformats.org/officeDocument/2006/relationships/hyperlink" Target="http://lib.ugtu.net/book/41813" TargetMode="External"/><Relationship Id="rId11" Type="http://schemas.openxmlformats.org/officeDocument/2006/relationships/hyperlink" Target="https://www.iprbookshop.ru/117467.html" TargetMode="External"/><Relationship Id="rId24" Type="http://schemas.openxmlformats.org/officeDocument/2006/relationships/hyperlink" Target="http://www.iprbookshop.ru/59860.html" TargetMode="External"/><Relationship Id="rId32" Type="http://schemas.openxmlformats.org/officeDocument/2006/relationships/hyperlink" Target="http://www.znanium.com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hyperlink" Target="http://znanium.com/catalog/product/1032463" TargetMode="External"/><Relationship Id="rId23" Type="http://schemas.openxmlformats.org/officeDocument/2006/relationships/hyperlink" Target="http://lib.ugtu.net/book/6752" TargetMode="External"/><Relationship Id="rId28" Type="http://schemas.openxmlformats.org/officeDocument/2006/relationships/hyperlink" Target="http://lib.ugtu.net/book/41814" TargetMode="External"/><Relationship Id="rId36" Type="http://schemas.openxmlformats.org/officeDocument/2006/relationships/hyperlink" Target="http://www.normacs.ru" TargetMode="External"/><Relationship Id="rId49" Type="http://schemas.openxmlformats.org/officeDocument/2006/relationships/customXml" Target="../customXml/item2.xml"/><Relationship Id="rId10" Type="http://schemas.openxmlformats.org/officeDocument/2006/relationships/hyperlink" Target="https://www.iprbookshop.ru/116615.html" TargetMode="External"/><Relationship Id="rId19" Type="http://schemas.openxmlformats.org/officeDocument/2006/relationships/hyperlink" Target="http://znanium.com/catalog/product/1023871" TargetMode="External"/><Relationship Id="rId31" Type="http://schemas.openxmlformats.org/officeDocument/2006/relationships/hyperlink" Target="http://lib.ugtu.net/book/41726" TargetMode="External"/><Relationship Id="rId44" Type="http://schemas.openxmlformats.org/officeDocument/2006/relationships/hyperlink" Target="http://fitnessvopros.com/tehnika-bega-na-korotkie-distantsii-kratko.html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://libugtu.net/book/26992" TargetMode="External"/><Relationship Id="rId22" Type="http://schemas.openxmlformats.org/officeDocument/2006/relationships/hyperlink" Target="http://mark.ugtu.net/files/marc/mobject_7323.pdf" TargetMode="External"/><Relationship Id="rId27" Type="http://schemas.openxmlformats.org/officeDocument/2006/relationships/hyperlink" Target="http://lib.ugtu.net/book/41684" TargetMode="External"/><Relationship Id="rId30" Type="http://schemas.openxmlformats.org/officeDocument/2006/relationships/hyperlink" Target="http://lib.ugtu.net/book/41859" TargetMode="External"/><Relationship Id="rId35" Type="http://schemas.openxmlformats.org/officeDocument/2006/relationships/hyperlink" Target="https://hrd.gazprom.ru/news/view/index/news_id/761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customXml" Target="../customXml/item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6652.html" TargetMode="External"/><Relationship Id="rId17" Type="http://schemas.openxmlformats.org/officeDocument/2006/relationships/hyperlink" Target="http://znanium.com/catalog/product/1020559" TargetMode="External"/><Relationship Id="rId25" Type="http://schemas.openxmlformats.org/officeDocument/2006/relationships/hyperlink" Target="http://lib.ugtu.net/book/53922" TargetMode="External"/><Relationship Id="rId33" Type="http://schemas.openxmlformats.org/officeDocument/2006/relationships/hyperlink" Target="http://bibl.rusoil.net/jirbis2/index.php?option=com_irbis&amp;view=irbis&amp;Itemid=108" TargetMode="External"/><Relationship Id="rId38" Type="http://schemas.openxmlformats.org/officeDocument/2006/relationships/hyperlink" Target="http://www.polpred.com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://mark.ugtu.net/files/marc/mobject_6902.pdf" TargetMode="External"/><Relationship Id="rId41" Type="http://schemas.openxmlformats.org/officeDocument/2006/relationships/hyperlink" Target="http://fitnessvopros.com/tehnika-bega-na-korotkie-distantsii-kratko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F61D80E-ADAE-4E6A-BE21-FD0689CF9EEE}"/>
</file>

<file path=customXml/itemProps2.xml><?xml version="1.0" encoding="utf-8"?>
<ds:datastoreItem xmlns:ds="http://schemas.openxmlformats.org/officeDocument/2006/customXml" ds:itemID="{7AD2197A-208B-4D5F-9458-C604ECA34D45}"/>
</file>

<file path=customXml/itemProps3.xml><?xml version="1.0" encoding="utf-8"?>
<ds:datastoreItem xmlns:ds="http://schemas.openxmlformats.org/officeDocument/2006/customXml" ds:itemID="{A6213299-7F5F-4434-94A1-41A8A2F4568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18819</Words>
  <Characters>107273</Characters>
  <Application>Microsoft Office Word</Application>
  <DocSecurity>0</DocSecurity>
  <Lines>893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Фалина Ольга Алексеевна</cp:lastModifiedBy>
  <cp:revision>2</cp:revision>
  <dcterms:created xsi:type="dcterms:W3CDTF">2022-05-26T06:47:00Z</dcterms:created>
  <dcterms:modified xsi:type="dcterms:W3CDTF">2022-05-26T06:47:00Z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